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4BED318F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III rok -  jednolite studia magisterskie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271D7017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14173B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3"/>
        <w:gridCol w:w="424"/>
        <w:gridCol w:w="1229"/>
        <w:gridCol w:w="1229"/>
        <w:gridCol w:w="1229"/>
        <w:gridCol w:w="1229"/>
        <w:gridCol w:w="1229"/>
        <w:gridCol w:w="1229"/>
        <w:gridCol w:w="1229"/>
        <w:gridCol w:w="1228"/>
        <w:gridCol w:w="1228"/>
        <w:gridCol w:w="1228"/>
        <w:gridCol w:w="1228"/>
        <w:gridCol w:w="1228"/>
      </w:tblGrid>
      <w:tr w:rsidR="00825381" w:rsidRPr="00FE7A69" w14:paraId="1D105078" w14:textId="77777777" w:rsidTr="00825381">
        <w:trPr>
          <w:cantSplit/>
          <w:trHeight w:val="14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31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825381" w:rsidRPr="00FE7A69" w14:paraId="3F9E35D7" w14:textId="77777777" w:rsidTr="00825381">
        <w:trPr>
          <w:cantSplit/>
          <w:trHeight w:val="70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5C05017D" w:rsidR="00614111" w:rsidRPr="006D44A4" w:rsidRDefault="008135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825381" w:rsidRPr="00FE7A69" w14:paraId="579F8EA5" w14:textId="77777777" w:rsidTr="00825381">
        <w:trPr>
          <w:cantSplit/>
          <w:trHeight w:val="154"/>
        </w:trPr>
        <w:tc>
          <w:tcPr>
            <w:tcW w:w="30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C412DE" w:rsidRPr="00FE7A69" w14:paraId="73030A64" w14:textId="77777777" w:rsidTr="00825381">
        <w:trPr>
          <w:cantSplit/>
          <w:trHeight w:val="473"/>
        </w:trPr>
        <w:tc>
          <w:tcPr>
            <w:tcW w:w="30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C412DE" w:rsidRPr="00C829B2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887B1A" w14:textId="1BA60C57" w:rsidR="00C412DE" w:rsidRPr="00E1047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E10471">
              <w:rPr>
                <w:color w:val="000000"/>
                <w:sz w:val="12"/>
                <w:szCs w:val="12"/>
              </w:rPr>
              <w:t xml:space="preserve">Metodyka </w:t>
            </w:r>
            <w:r w:rsidRPr="00E10471">
              <w:rPr>
                <w:color w:val="000000"/>
                <w:spacing w:val="-2"/>
                <w:sz w:val="12"/>
                <w:szCs w:val="12"/>
              </w:rPr>
              <w:t>edukacji matema</w:t>
            </w:r>
            <w:r>
              <w:rPr>
                <w:color w:val="000000"/>
                <w:spacing w:val="-2"/>
                <w:sz w:val="12"/>
                <w:szCs w:val="12"/>
              </w:rPr>
              <w:t>tycznej</w:t>
            </w:r>
          </w:p>
          <w:p w14:paraId="16F0BFEF" w14:textId="77777777" w:rsidR="00C412DE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E10471">
              <w:rPr>
                <w:color w:val="000000"/>
                <w:sz w:val="12"/>
                <w:szCs w:val="12"/>
              </w:rPr>
              <w:t>dr B. Majewicz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14:paraId="73147032" w14:textId="3CDD757B" w:rsidR="00C412DE" w:rsidRPr="00124F58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124F58">
              <w:rPr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83C857" w14:textId="77777777" w:rsidR="00C412DE" w:rsidRPr="00256CC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56CC1">
              <w:rPr>
                <w:color w:val="000000"/>
                <w:sz w:val="12"/>
                <w:szCs w:val="12"/>
              </w:rPr>
              <w:t xml:space="preserve">Metodyka </w:t>
            </w:r>
            <w:r w:rsidRPr="00256CC1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10A977BE" w14:textId="77777777" w:rsidR="00C412DE" w:rsidRPr="00256CC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256CC1">
              <w:rPr>
                <w:color w:val="000000"/>
                <w:sz w:val="12"/>
                <w:szCs w:val="12"/>
              </w:rPr>
              <w:t xml:space="preserve">dr B. Majewicz </w:t>
            </w:r>
          </w:p>
          <w:p w14:paraId="72213448" w14:textId="185F6836" w:rsidR="00C412DE" w:rsidRPr="00256CC1" w:rsidRDefault="00C412DE" w:rsidP="00C412D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B7089A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DD1F45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specjal. potrzeb.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7C8EA846" w14:textId="5A981CED" w:rsidR="00C412DE" w:rsidRPr="00E10471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Lis-Zakdivar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A80033" w14:textId="35837B08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915D076" w14:textId="7B27F326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24EAEE4C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6A419D2" w14:textId="63C4B29F" w:rsidR="00C412DE" w:rsidRPr="00E10471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1EE623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713B55AF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specjal. potrzeb.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07F699A" w14:textId="0C531C21" w:rsidR="00C412DE" w:rsidRPr="00E10471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Lis-Zakdivar</w:t>
            </w:r>
          </w:p>
        </w:tc>
      </w:tr>
      <w:tr w:rsidR="00C412DE" w:rsidRPr="00FE7A69" w14:paraId="3409AA01" w14:textId="77777777" w:rsidTr="00E10961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C412DE" w:rsidRPr="00C829B2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A455E17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AA624" w14:textId="77777777" w:rsidR="00C412DE" w:rsidRPr="00124F58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0C705C2A" w14:textId="74F836C9" w:rsidR="00C412DE" w:rsidRPr="00124F58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46E9E5A6" w14:textId="77777777" w:rsidR="00C412DE" w:rsidRPr="00124F58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58DC5115" w14:textId="171F7FF4" w:rsidR="00C412DE" w:rsidRPr="00124F58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736FC314" w14:textId="77777777" w:rsidR="00C412DE" w:rsidRPr="00124F58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</w:p>
          <w:p w14:paraId="72374A8E" w14:textId="36431519" w:rsidR="00C412DE" w:rsidRPr="00124F58" w:rsidRDefault="00C412DE" w:rsidP="00C412DE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124F5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198AD3F" w14:textId="77777777" w:rsidR="00C412DE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</w:t>
            </w:r>
          </w:p>
          <w:p w14:paraId="72013D66" w14:textId="3DA4AD49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społeczno-</w:t>
            </w:r>
          </w:p>
          <w:p w14:paraId="349D60BA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14947DFD" w14:textId="77777777" w:rsidR="00C412DE" w:rsidRPr="00E10471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0A925410" w14:textId="77777777" w:rsidR="00C412DE" w:rsidRPr="00E10471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</w:p>
          <w:p w14:paraId="3170FCE7" w14:textId="77777777" w:rsidR="00C412DE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073954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19.20</w:t>
            </w:r>
          </w:p>
          <w:p w14:paraId="4E341E40" w14:textId="6810F7DE" w:rsidR="00C412DE" w:rsidRPr="00073954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       b. 7, s. 121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C412DE" w:rsidRPr="00E10471" w:rsidRDefault="00C412DE" w:rsidP="00C412D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C412DE" w:rsidRPr="00E10471" w:rsidRDefault="00C412DE" w:rsidP="00C412D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9EE25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0981C70E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specjal. potrzeb.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C507EC1" w14:textId="52BE0DBF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Lis-Zakdivar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B400F" w14:textId="77777777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99567E7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43BFC47C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6FA3FA3" w14:textId="2EE1B266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4D4B2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4CF07FF0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specjal. potrzeb.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967F408" w14:textId="4168FAC5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Lis-Zakdivar</w:t>
            </w:r>
          </w:p>
        </w:tc>
      </w:tr>
      <w:tr w:rsidR="00C412DE" w:rsidRPr="00FE7A69" w14:paraId="20413E75" w14:textId="77777777" w:rsidTr="00E10961">
        <w:trPr>
          <w:cantSplit/>
          <w:trHeight w:val="259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71CBACB2" w14:textId="77777777" w:rsidR="00C412DE" w:rsidRPr="00C829B2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B62F09F" w14:textId="77777777" w:rsidR="00C412DE" w:rsidRPr="00124F58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1DB60D55" w14:textId="77777777" w:rsidR="00C412DE" w:rsidRPr="00124F58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6C2A3C3C" w14:textId="77777777" w:rsidR="00C412DE" w:rsidRPr="00124F58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2B55B924" w14:textId="77777777" w:rsidR="00C412DE" w:rsidRPr="00124F58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12AC70EC" w14:textId="77777777" w:rsidR="00C412DE" w:rsidRPr="00124F58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</w:p>
          <w:p w14:paraId="650BB528" w14:textId="32267484" w:rsidR="00C412DE" w:rsidRPr="00E10471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</w:t>
            </w:r>
            <w:r w:rsidRPr="00124F5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D319C4C" w14:textId="7A2F7B18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345BE24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59C3D33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5E4AA5D" w14:textId="4FFA7CAB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688DA6" w14:textId="7704CB7A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60EE74E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4CC788B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7CF7AE7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1DAAE675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specjal. potrzeb.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13396B34" w14:textId="4057D79E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Lis-Zakdivar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CD2634A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E37C69A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C7C87D1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00735E7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specjal. potrzeb.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CCAEF0A" w14:textId="64FC4A68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Lis-Zakdivar</w:t>
            </w:r>
          </w:p>
        </w:tc>
      </w:tr>
      <w:tr w:rsidR="00C412DE" w:rsidRPr="00FE7A69" w14:paraId="45E8999E" w14:textId="77777777" w:rsidTr="00825381">
        <w:trPr>
          <w:cantSplit/>
          <w:trHeight w:val="259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6F512C1E" w14:textId="77777777" w:rsidR="00C412DE" w:rsidRPr="004A7C52" w:rsidRDefault="00C412DE" w:rsidP="00C4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8167C3A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1A88454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E95A64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B3D79EF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07B83DE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7E9E69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8FF5EA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6D9EEB1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1A6F098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C68A718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5DF468B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1A22D6B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5B5436D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C412DE" w:rsidRPr="00FE7A69" w14:paraId="7226D417" w14:textId="77777777" w:rsidTr="00825381">
        <w:trPr>
          <w:cantSplit/>
          <w:trHeight w:val="277"/>
        </w:trPr>
        <w:tc>
          <w:tcPr>
            <w:tcW w:w="307" w:type="pct"/>
            <w:shd w:val="clear" w:color="auto" w:fill="FFFFFF" w:themeFill="background1"/>
            <w:vAlign w:val="center"/>
          </w:tcPr>
          <w:p w14:paraId="0205D098" w14:textId="77777777" w:rsidR="00C412DE" w:rsidRPr="00C829B2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D77D2A1" w14:textId="3543C87F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C412DE" w:rsidRPr="00FE7A69" w14:paraId="2CC41AA5" w14:textId="77777777" w:rsidTr="00F0783E">
        <w:trPr>
          <w:cantSplit/>
          <w:trHeight w:val="207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C412DE" w:rsidRPr="00FE7A69" w:rsidRDefault="00C412DE" w:rsidP="00C412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9A3E31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polonistycznej</w:t>
            </w:r>
          </w:p>
          <w:p w14:paraId="78DF8F27" w14:textId="77777777" w:rsidR="00C412DE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</w:p>
          <w:p w14:paraId="4853F63C" w14:textId="57570AA3" w:rsidR="00C412DE" w:rsidRPr="00124F58" w:rsidRDefault="00C412DE" w:rsidP="00C412D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75D1BD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polonistycznej</w:t>
            </w:r>
          </w:p>
          <w:p w14:paraId="4FFC3F1D" w14:textId="77777777" w:rsidR="00C412DE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</w:p>
          <w:p w14:paraId="581A27B3" w14:textId="214E9C76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08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02DDAD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4FEE700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20EA30BE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</w:p>
          <w:p w14:paraId="7C7E5A24" w14:textId="07F6C4D7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51316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4EF7B8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261D26E5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5827B266" w14:textId="28072FD1" w:rsidR="00C412DE" w:rsidRPr="00EA1208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s. 10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35C32" w14:textId="3E8FE229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rozw. dziecka w wieku </w:t>
            </w: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przedszkolnym-ćw.</w:t>
            </w:r>
          </w:p>
          <w:p w14:paraId="75477C04" w14:textId="2AD4B10C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95235D" w14:textId="77777777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587A6799" w14:textId="77777777" w:rsidR="00C412DE" w:rsidRP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526D9745" w14:textId="6AE536FD" w:rsidR="00C412DE" w:rsidRP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548BF3FE" w14:textId="77777777" w:rsidTr="00F0783E">
        <w:trPr>
          <w:cantSplit/>
          <w:trHeight w:val="206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1CCED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66EF60AF" w14:textId="77777777" w:rsidR="00C412DE" w:rsidRPr="00FE7A69" w:rsidRDefault="00C412DE" w:rsidP="00C412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D0972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01528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97888F4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0E307E" w14:textId="77777777" w:rsid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color w:val="FF0000"/>
                <w:spacing w:val="-6"/>
                <w:sz w:val="12"/>
                <w:szCs w:val="12"/>
                <w:lang w:eastAsia="pl-PL"/>
              </w:rPr>
              <w:t>zajęcia odwołane</w:t>
            </w: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002AE85D" w14:textId="51640B31" w:rsidR="00C412DE" w:rsidRPr="008773FC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920E49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0BA51DB" w14:textId="77777777" w:rsid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color w:val="FF0000"/>
                <w:spacing w:val="-6"/>
                <w:sz w:val="12"/>
                <w:szCs w:val="12"/>
                <w:lang w:eastAsia="pl-PL"/>
              </w:rPr>
              <w:t>zajęcia odwołane</w:t>
            </w: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4DEE6686" w14:textId="4B07AE66" w:rsidR="00C412DE" w:rsidRPr="008773FC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DFF996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476D506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DD6FF5F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FE88E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95971F7" w14:textId="77777777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775FD88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5360B723" w14:textId="77777777" w:rsidTr="00F0783E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583567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polonistycznej</w:t>
            </w:r>
          </w:p>
          <w:p w14:paraId="6A99713E" w14:textId="77777777" w:rsidR="00C412DE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</w:p>
          <w:p w14:paraId="2CA45ADF" w14:textId="1B9A3915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669940A" w14:textId="77777777" w:rsidR="00C412DE" w:rsidRPr="00D12D76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638D2CC8" w14:textId="77777777" w:rsidR="00C412DE" w:rsidRDefault="00C412DE" w:rsidP="00C41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383EDAE7" w14:textId="54DAA8DE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121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34D62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04829610" w14:textId="64CD048F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660E85B8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E60AB1B" w14:textId="34509C36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110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0B00D0B" w14:textId="77777777" w:rsidR="00C412DE" w:rsidRPr="00F0783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7391084F" w14:textId="77777777" w:rsidR="00C412DE" w:rsidRPr="00F0783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5E0E99A" w14:textId="77777777" w:rsidR="00C412DE" w:rsidRPr="00F0783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  <w:p w14:paraId="3D9106D2" w14:textId="4872C448" w:rsidR="00C412DE" w:rsidRPr="00E75ABA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b.5!, s. 107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F82ADD2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3531E8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06C78F65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</w:p>
          <w:p w14:paraId="7FBF8239" w14:textId="30D4C173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C7D1069" w14:textId="77777777" w:rsidR="00C412DE" w:rsidRPr="008773FC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64EB86F3" w14:textId="77777777" w:rsidR="00C412DE" w:rsidRPr="008773FC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61A008DD" w14:textId="77777777" w:rsidR="00C412DE" w:rsidRPr="008773FC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 </w:t>
            </w:r>
          </w:p>
          <w:p w14:paraId="70F3C009" w14:textId="7F8D0FB1" w:rsidR="00C412DE" w:rsidRPr="008773FC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5!, s, 207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21B18DF" w14:textId="5F0184AE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1A8B7E7" w14:textId="77777777" w:rsidR="00C412DE" w:rsidRPr="00EA1208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2FCADAB" w14:textId="77777777" w:rsidR="00C412DE" w:rsidRPr="00EA1208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M. Gros </w:t>
            </w:r>
          </w:p>
          <w:p w14:paraId="749609BC" w14:textId="1704ECCA" w:rsidR="00C412DE" w:rsidRPr="00EA1208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Hala Sportowa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D0F0BFC" w14:textId="77777777" w:rsidR="00C412DE" w:rsidRPr="00D12D76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3B0072A0" w14:textId="654B7978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659DEEE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polonistycznej</w:t>
            </w:r>
          </w:p>
          <w:p w14:paraId="1B3A2B62" w14:textId="30CA2E6C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AA6734C" w14:textId="77777777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0EA208DF" w14:textId="77777777" w:rsidR="00C412DE" w:rsidRP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219F1E7A" w14:textId="793B19D1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8E14928" w14:textId="77777777" w:rsidR="00C412DE" w:rsidRPr="00D12D76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7060F9EC" w14:textId="15C0307E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</w:tc>
      </w:tr>
      <w:tr w:rsidR="00C412DE" w:rsidRPr="00FE7A69" w14:paraId="23B695F8" w14:textId="77777777" w:rsidTr="00110FEB">
        <w:trPr>
          <w:cantSplit/>
          <w:trHeight w:val="30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05EA2D7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36F1BB7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22AF0140" w14:textId="77777777" w:rsidR="00C412DE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0149F0F" w14:textId="1BEE5E93" w:rsidR="00C412DE" w:rsidRPr="00124F58" w:rsidRDefault="00C412DE" w:rsidP="00C412D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pok. 10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2B89EEC" w14:textId="77777777" w:rsidR="00C412DE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7E97DD37" w14:textId="7A546521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7A8A46E4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36D38B93" w14:textId="77777777" w:rsidR="00C412DE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226F6BC" w14:textId="022DA743" w:rsidR="00C412DE" w:rsidRPr="00E10471" w:rsidRDefault="00C412DE" w:rsidP="00C412D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b. 7, s. 108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95E29A5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3C70683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F5B1EE9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BD486E8" w14:textId="25BDA012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110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A823C50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15089E0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3482860" w14:textId="48B9F4D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50611F87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241F0A0" w14:textId="2CCE8A18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C170F84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0BBAF327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26B8E672" w14:textId="72531CC0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E6D5F5C" w14:textId="7555B208" w:rsidR="00C412DE" w:rsidRPr="008459CB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1F89DC8" w14:textId="77777777" w:rsidR="00C412DE" w:rsidRPr="00EA1208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9C9AE9D" w14:textId="77777777" w:rsidR="00C412DE" w:rsidRPr="00EA1208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M. Gros </w:t>
            </w:r>
          </w:p>
          <w:p w14:paraId="64F00BE2" w14:textId="093C9648" w:rsidR="00C412DE" w:rsidRPr="00EA1208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Hala Sportowa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5946756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594D563C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6804D788" w14:textId="06F22FB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</w:p>
        </w:tc>
        <w:tc>
          <w:tcPr>
            <w:tcW w:w="38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D74F8" w14:textId="636E75D4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do g. 12.00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AFB6AB1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5A38E24A" w14:textId="77777777" w:rsidR="00C412DE" w:rsidRPr="007626BF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110D0B8A" w14:textId="534E107E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23F7BF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59E41488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1DF47D73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C805E83" w14:textId="21376F30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Kataryńczuk-Mania</w:t>
            </w:r>
          </w:p>
        </w:tc>
      </w:tr>
      <w:tr w:rsidR="00C412DE" w:rsidRPr="00FE7A69" w14:paraId="6C9FDFE8" w14:textId="77777777" w:rsidTr="00110FEB">
        <w:trPr>
          <w:cantSplit/>
          <w:trHeight w:val="30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00CE3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752B3AE6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F92FA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964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644907D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F67D91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E00EEDF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4D8C9D7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BC3F500" w14:textId="77777777" w:rsidR="00C412DE" w:rsidRPr="008459CB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79AEE2D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DAFDA6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E5AD279" w14:textId="67A9338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12.15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494E1D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046866D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148DF997" w14:textId="77777777" w:rsidTr="00110FEB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3366C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092BA042" w14:textId="77777777" w:rsidR="00C412DE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3EA63B9" w14:textId="756474FF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</w:t>
            </w:r>
            <w:r w:rsidRPr="00124F5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pok. 10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200A40D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71AAB82" w14:textId="77777777" w:rsidR="00C412DE" w:rsidRPr="00D12D76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00668685" w14:textId="77777777" w:rsidR="00C412DE" w:rsidRDefault="00C412DE" w:rsidP="00C41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6DA2334D" w14:textId="07486C11" w:rsidR="00C412DE" w:rsidRPr="00442C96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42C9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119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1677383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78C729ED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0297141B" w14:textId="11E4916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C0C4D0D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78EAEF0D" w14:textId="0EF4C21E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163AB97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7BAAE86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67E1BC1C" w14:textId="678A60BF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FA6ECA" w14:textId="739BC9C6" w:rsidR="00C412DE" w:rsidRPr="008459CB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8A7914C" w14:textId="77777777" w:rsidR="00C412DE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3AB05BEF" w14:textId="75FB66E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1AC3C295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4F699813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7791572" w14:textId="6A071996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CEFCAE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16486906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B389CFD" w14:textId="72F1C1F3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B395F39" w14:textId="77777777" w:rsidR="00C412DE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49E89979" w14:textId="5F7DE14E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7B549E48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45EB8960" w14:textId="78491C80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.dr J. Ziemkowska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4DB82EB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243A66B6" w14:textId="77777777" w:rsidR="00C412DE" w:rsidRPr="007626BF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801FE44" w14:textId="6F8318F9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F10C8C8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01F382F8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75F40B94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F846119" w14:textId="66B13870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Kataryńczuk-Mania</w:t>
            </w:r>
          </w:p>
        </w:tc>
      </w:tr>
      <w:tr w:rsidR="00C412DE" w:rsidRPr="00FE7A69" w14:paraId="6EC6DC4F" w14:textId="77777777" w:rsidTr="00A43B3D">
        <w:trPr>
          <w:cantSplit/>
          <w:trHeight w:val="473"/>
        </w:trPr>
        <w:tc>
          <w:tcPr>
            <w:tcW w:w="307" w:type="pct"/>
            <w:shd w:val="clear" w:color="auto" w:fill="FFFFFF" w:themeFill="background1"/>
            <w:vAlign w:val="center"/>
          </w:tcPr>
          <w:p w14:paraId="25ACD2ED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DC2539D" w14:textId="2E12FB28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30EAC4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4F46F46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9EF4A48" w14:textId="77777777" w:rsidR="00C412DE" w:rsidRPr="00D12D76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520D2981" w14:textId="77777777" w:rsidR="00C412DE" w:rsidRDefault="00C412DE" w:rsidP="00C41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305D827C" w14:textId="77DC1B38" w:rsidR="00C412DE" w:rsidRPr="00C10885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1088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119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594574A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6E5A259" w14:textId="3886E6CB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specjal. potrzeb.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2FA7F3F8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Lis-Zakdivar</w:t>
            </w:r>
          </w:p>
          <w:p w14:paraId="0E638F6A" w14:textId="30062CA7" w:rsidR="00C412DE" w:rsidRPr="00E75ABA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C818A1C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09C1B48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FCF5B17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0E67B91" w14:textId="6DC487E4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51F270B" w14:textId="0E62FC04" w:rsidR="00C412DE" w:rsidRPr="008459CB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729A1C5" w14:textId="3A98AE49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2A0CAB4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4D8D51B4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418438F6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532FE090" w14:textId="2F0443EA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Kataryńczuk-Mania</w:t>
            </w:r>
          </w:p>
        </w:tc>
      </w:tr>
      <w:tr w:rsidR="00C412DE" w:rsidRPr="00FE7A69" w14:paraId="6754D6E5" w14:textId="77777777" w:rsidTr="00A43B3D">
        <w:trPr>
          <w:cantSplit/>
          <w:trHeight w:val="7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873119D" w14:textId="5A5838BE" w:rsidR="00C412DE" w:rsidRPr="00CC1799" w:rsidRDefault="00C412DE" w:rsidP="00C41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3D24D4D" w14:textId="2FFAB30D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5EC794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BF5C38E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E5BF6DB" w14:textId="48A6526F" w:rsidR="00C412DE" w:rsidRPr="00C10885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17.15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919E1F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0FF63C0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0A2A97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B4C5003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9A660C0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EDA818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FA8522A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764F697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1C36B56E" w14:textId="77777777" w:rsidTr="00DA3DEA">
        <w:trPr>
          <w:cantSplit/>
          <w:trHeight w:val="7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B59C5" w14:textId="77777777" w:rsidR="00C412DE" w:rsidRPr="00CC1799" w:rsidRDefault="00C412DE" w:rsidP="00C41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FF94A2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6024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2990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C75EB66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2D49A7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136D572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FA746D0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F546F94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5496EAF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281B53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6ACFA45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50A0EF8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ED1B22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16F1480C" w14:textId="77777777" w:rsidTr="00110FEB">
        <w:trPr>
          <w:cantSplit/>
          <w:trHeight w:val="154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37FF3A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polonistycznej</w:t>
            </w:r>
          </w:p>
          <w:p w14:paraId="2759AABD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1C69B139" w14:textId="1DAA3FAE" w:rsidR="00C412DE" w:rsidRPr="004F086A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3BF91567" w14:textId="77777777" w:rsidTr="00110FEB">
        <w:trPr>
          <w:cantSplit/>
          <w:trHeight w:val="153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DB4E7" w14:textId="77777777" w:rsidR="00C412DE" w:rsidRPr="00CC1799" w:rsidRDefault="00C412DE" w:rsidP="00C4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751B71F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4EAD263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F960DA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A96E33C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99862A4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60D125C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E8612AA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886C2EC" w14:textId="38A6CCA9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4F0B64A" w14:textId="77FE8828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8E3DED" w14:textId="330C3526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8EA8F7A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98F281E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402D6D9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65FBB8CE" w14:textId="77777777" w:rsidTr="00C412DE">
        <w:trPr>
          <w:cantSplit/>
          <w:trHeight w:val="184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165B0C0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753A9F05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4F38AE2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E23FAE8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55D8B51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B69824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F75E58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9978A0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polonistycznej</w:t>
            </w:r>
          </w:p>
          <w:p w14:paraId="3AB542E7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07EB1177" w14:textId="56D47B46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C03B62E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570FC8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E8EABB5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6009BE3F" w14:textId="6EF5388A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54B98A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002C555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FD31BE3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70D463AE" w14:textId="1503CFEE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110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4017A61" w14:textId="12C4C635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rozw. dziecka w wieku </w:t>
            </w: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przedszkolnym-ćw.</w:t>
            </w:r>
          </w:p>
          <w:p w14:paraId="1F010086" w14:textId="17C09D54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DE754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D204267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67AE2C4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135A55AB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0B953A25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9A04ECD" w14:textId="76E459AE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Kataryńczuk-Mania</w:t>
            </w:r>
          </w:p>
        </w:tc>
      </w:tr>
      <w:tr w:rsidR="00C412DE" w:rsidRPr="00FE7A69" w14:paraId="182B865D" w14:textId="77777777" w:rsidTr="00C412DE">
        <w:trPr>
          <w:cantSplit/>
          <w:trHeight w:val="184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37F48" w14:textId="77777777" w:rsidR="00C412DE" w:rsidRPr="00CC1799" w:rsidRDefault="00C412DE" w:rsidP="00C4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</w:tcPr>
          <w:p w14:paraId="012693C0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FFECEC5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D4F2C60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1663112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8756358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A70FEB6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BE85A7E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BE46D77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54831F6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1B25C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5146756" w14:textId="45D8A5EF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3h. od g.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ACD2816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B877F4C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4945BDD9" w14:textId="77777777" w:rsidTr="00C412DE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2C6EC502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088A49C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51FC812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F4B1463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E59D621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778AAB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522F5C9" w14:textId="71FEE72F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1465D943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3B3A4310" w14:textId="693AEB68" w:rsidR="00C412DE" w:rsidRPr="004F086A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32D40E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polonistycznej</w:t>
            </w:r>
          </w:p>
          <w:p w14:paraId="6375EC2B" w14:textId="77777777" w:rsid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</w:p>
          <w:p w14:paraId="452B9E12" w14:textId="27D337CD" w:rsidR="00C412DE" w:rsidRPr="00E10471" w:rsidRDefault="00C412DE" w:rsidP="00C41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7353A1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355BE98A" w14:textId="4BB144B0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Bielewicz-Dubiec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CFB34BA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przedszkolnym-w.</w:t>
            </w:r>
          </w:p>
          <w:p w14:paraId="221B142C" w14:textId="4C22BBD4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BB7FF0A" w14:textId="77777777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6CC0080C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1E019B9D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3E1A8F1" w14:textId="3EBB9533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31AC793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11C2AF4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10A8B181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32AE53B1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566F159" w14:textId="64CD7F1F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Kataryńczuk-Mania</w:t>
            </w:r>
          </w:p>
        </w:tc>
      </w:tr>
      <w:tr w:rsidR="00C412DE" w:rsidRPr="00FE7A69" w14:paraId="7A13BCEA" w14:textId="77777777" w:rsidTr="00825381">
        <w:trPr>
          <w:cantSplit/>
          <w:trHeight w:val="290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13910880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3DFFC1BC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B81BB9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D0C3432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83B072E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B8F3F35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178C9BE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D16303F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1745A29A" w14:textId="77777777" w:rsidR="00C412DE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1E050AB" w14:textId="342005FA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5257F9E3" w14:textId="0F8843FA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rozw. dziecka w wieku </w:t>
            </w: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przedszkolnym-ćw.</w:t>
            </w:r>
          </w:p>
          <w:p w14:paraId="1245678F" w14:textId="77777777" w:rsidR="00C412DE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 M. Łątkowska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25839760" w14:textId="1327368B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1EB0D8E" w14:textId="77777777" w:rsid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452FCE4" w14:textId="7173D8D9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 A. Bielewicz-Dubiec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EBC8774" w14:textId="3F4C88FC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do g. 13.45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1A531B3" w14:textId="77777777" w:rsidR="00C412DE" w:rsidRPr="00E10471" w:rsidRDefault="00C412DE" w:rsidP="00C412D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B8C9EBB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7CB219F0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5799FA42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19708196" w14:textId="4922895F" w:rsidR="00C412DE" w:rsidRPr="007626BF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Kataryńczuk-Mania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C281E01" w14:textId="77777777" w:rsidR="00C412DE" w:rsidRPr="007626BF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FE7A69" w14:paraId="09C31832" w14:textId="77777777" w:rsidTr="00825381">
        <w:trPr>
          <w:cantSplit/>
          <w:trHeight w:val="290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03BA" w14:textId="77777777" w:rsidR="00C412DE" w:rsidRPr="00CC1799" w:rsidRDefault="00C412DE" w:rsidP="00C4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</w:tcPr>
          <w:p w14:paraId="365EF832" w14:textId="77777777" w:rsidR="00C412DE" w:rsidRPr="00FE7A6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464794B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8E1800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F3B8540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973CC82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A794C0D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A676ABC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C768A3C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AA1F4C3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237DC4B" w14:textId="77777777" w:rsidR="00C412DE" w:rsidRPr="00E10471" w:rsidRDefault="00C412DE" w:rsidP="00C412D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40B020A" w14:textId="77777777" w:rsidR="00C412DE" w:rsidRPr="00E10471" w:rsidRDefault="00C412DE" w:rsidP="00C412D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559F679" w14:textId="77777777" w:rsidR="00C412DE" w:rsidRPr="007626BF" w:rsidRDefault="00C412DE" w:rsidP="00C412D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7516CAD" w14:textId="77777777" w:rsidR="00C412DE" w:rsidRPr="007626BF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12DE" w:rsidRPr="00832B09" w14:paraId="5F959B85" w14:textId="77777777" w:rsidTr="00825381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C412DE" w:rsidRPr="00832B0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4BA6C605" w14:textId="77777777" w:rsidR="00C412DE" w:rsidRPr="00832B09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8079AC3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6C908BA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6091E6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8CA0596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9452DF3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E0090AD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6BB2F0A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4D0CB9C" w14:textId="77777777" w:rsid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66086594" w14:textId="2B64CB1C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 A. Bielewicz-Dubiec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B2DBB86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47FFEF0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F1112F1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2D10982B" w14:textId="77777777" w:rsidR="00C412DE" w:rsidRPr="007626BF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70AA83AF" w14:textId="77777777" w:rsidR="00C412DE" w:rsidRPr="007626BF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4D640F62" w14:textId="588AB726" w:rsidR="00C412DE" w:rsidRPr="007626BF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Kataryńczuk-Mania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2AF0669" w14:textId="77777777" w:rsidR="00C412DE" w:rsidRPr="007626BF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126B65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00DF"/>
    <w:rsid w:val="000250FF"/>
    <w:rsid w:val="000374C7"/>
    <w:rsid w:val="00073954"/>
    <w:rsid w:val="00074624"/>
    <w:rsid w:val="000B480B"/>
    <w:rsid w:val="000C52B4"/>
    <w:rsid w:val="000D104F"/>
    <w:rsid w:val="000D5CCA"/>
    <w:rsid w:val="000D646C"/>
    <w:rsid w:val="00110FEB"/>
    <w:rsid w:val="00117E43"/>
    <w:rsid w:val="00124F58"/>
    <w:rsid w:val="00126B65"/>
    <w:rsid w:val="0014173B"/>
    <w:rsid w:val="001859D0"/>
    <w:rsid w:val="001930FF"/>
    <w:rsid w:val="001965D9"/>
    <w:rsid w:val="001B1F74"/>
    <w:rsid w:val="00214341"/>
    <w:rsid w:val="002259DC"/>
    <w:rsid w:val="00246058"/>
    <w:rsid w:val="002504F7"/>
    <w:rsid w:val="00256CC1"/>
    <w:rsid w:val="002974E7"/>
    <w:rsid w:val="002A2750"/>
    <w:rsid w:val="0032578A"/>
    <w:rsid w:val="00327F03"/>
    <w:rsid w:val="0034368D"/>
    <w:rsid w:val="00347F47"/>
    <w:rsid w:val="0036184C"/>
    <w:rsid w:val="00395681"/>
    <w:rsid w:val="003C51A9"/>
    <w:rsid w:val="003F5083"/>
    <w:rsid w:val="004215E3"/>
    <w:rsid w:val="004320AC"/>
    <w:rsid w:val="0043249D"/>
    <w:rsid w:val="00433C88"/>
    <w:rsid w:val="00442C96"/>
    <w:rsid w:val="00490B57"/>
    <w:rsid w:val="004B0D87"/>
    <w:rsid w:val="004D671A"/>
    <w:rsid w:val="004D6F61"/>
    <w:rsid w:val="004D7C2E"/>
    <w:rsid w:val="004F086A"/>
    <w:rsid w:val="00520364"/>
    <w:rsid w:val="00544247"/>
    <w:rsid w:val="00567C99"/>
    <w:rsid w:val="00590297"/>
    <w:rsid w:val="005C7D0F"/>
    <w:rsid w:val="005D5275"/>
    <w:rsid w:val="005E40A8"/>
    <w:rsid w:val="00602848"/>
    <w:rsid w:val="00614111"/>
    <w:rsid w:val="00634AE6"/>
    <w:rsid w:val="00647562"/>
    <w:rsid w:val="00653266"/>
    <w:rsid w:val="00695157"/>
    <w:rsid w:val="006A5CD0"/>
    <w:rsid w:val="006D44A4"/>
    <w:rsid w:val="006D477E"/>
    <w:rsid w:val="006E66BB"/>
    <w:rsid w:val="00724B3A"/>
    <w:rsid w:val="0072767A"/>
    <w:rsid w:val="00734ABD"/>
    <w:rsid w:val="00746670"/>
    <w:rsid w:val="00752F78"/>
    <w:rsid w:val="007626BF"/>
    <w:rsid w:val="007E670C"/>
    <w:rsid w:val="00813511"/>
    <w:rsid w:val="00825381"/>
    <w:rsid w:val="008459CB"/>
    <w:rsid w:val="008773FC"/>
    <w:rsid w:val="008D3F08"/>
    <w:rsid w:val="008D5C82"/>
    <w:rsid w:val="008E3179"/>
    <w:rsid w:val="008F4F8E"/>
    <w:rsid w:val="009038CF"/>
    <w:rsid w:val="00926850"/>
    <w:rsid w:val="00957B59"/>
    <w:rsid w:val="00987B45"/>
    <w:rsid w:val="009B5B90"/>
    <w:rsid w:val="009E5AAC"/>
    <w:rsid w:val="009F6E2A"/>
    <w:rsid w:val="00A436FD"/>
    <w:rsid w:val="00A43B3D"/>
    <w:rsid w:val="00A942E5"/>
    <w:rsid w:val="00AB6D09"/>
    <w:rsid w:val="00AD5246"/>
    <w:rsid w:val="00B50C04"/>
    <w:rsid w:val="00B61F00"/>
    <w:rsid w:val="00BA193D"/>
    <w:rsid w:val="00BA7263"/>
    <w:rsid w:val="00BE18C3"/>
    <w:rsid w:val="00C01C5A"/>
    <w:rsid w:val="00C01C68"/>
    <w:rsid w:val="00C10885"/>
    <w:rsid w:val="00C3249D"/>
    <w:rsid w:val="00C353F4"/>
    <w:rsid w:val="00C36275"/>
    <w:rsid w:val="00C412DE"/>
    <w:rsid w:val="00C71438"/>
    <w:rsid w:val="00C829B2"/>
    <w:rsid w:val="00CE20AD"/>
    <w:rsid w:val="00D12D76"/>
    <w:rsid w:val="00D30788"/>
    <w:rsid w:val="00D313C6"/>
    <w:rsid w:val="00D72FB9"/>
    <w:rsid w:val="00DA3DEA"/>
    <w:rsid w:val="00DA5B00"/>
    <w:rsid w:val="00DE1463"/>
    <w:rsid w:val="00DF08FE"/>
    <w:rsid w:val="00E10471"/>
    <w:rsid w:val="00E54862"/>
    <w:rsid w:val="00E70E92"/>
    <w:rsid w:val="00E74C2A"/>
    <w:rsid w:val="00E75ABA"/>
    <w:rsid w:val="00EA1208"/>
    <w:rsid w:val="00EA17AA"/>
    <w:rsid w:val="00EF75F2"/>
    <w:rsid w:val="00F02F74"/>
    <w:rsid w:val="00F0783E"/>
    <w:rsid w:val="00F160E2"/>
    <w:rsid w:val="00F65059"/>
    <w:rsid w:val="00F67272"/>
    <w:rsid w:val="00FB434A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54</cp:revision>
  <cp:lastPrinted>2025-02-17T09:40:00Z</cp:lastPrinted>
  <dcterms:created xsi:type="dcterms:W3CDTF">2025-02-05T07:13:00Z</dcterms:created>
  <dcterms:modified xsi:type="dcterms:W3CDTF">2025-04-23T11:06:00Z</dcterms:modified>
</cp:coreProperties>
</file>