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8BD46" w14:textId="20658EFA" w:rsidR="001445A9" w:rsidRDefault="001445A9" w:rsidP="00531F90">
      <w:pPr>
        <w:jc w:val="center"/>
        <w:rPr>
          <w:rFonts w:ascii="Times New Roman" w:hAnsi="Times New Roman" w:cs="Times New Roman"/>
          <w:b/>
          <w:bCs/>
          <w:color w:val="222222"/>
          <w:shd w:val="clear" w:color="auto" w:fill="FFFFFF"/>
          <w:lang w:val="pl-PL"/>
        </w:rPr>
      </w:pPr>
      <w:r w:rsidRPr="00531F90">
        <w:rPr>
          <w:rFonts w:ascii="Times New Roman" w:hAnsi="Times New Roman" w:cs="Times New Roman"/>
          <w:b/>
          <w:bCs/>
          <w:color w:val="222222"/>
          <w:shd w:val="clear" w:color="auto" w:fill="FFFFFF"/>
          <w:lang w:val="pl-PL"/>
        </w:rPr>
        <w:t>Pytania na egzamin dyplomowy – specjalizacja translatorska</w:t>
      </w:r>
      <w:r w:rsidR="00531F90">
        <w:rPr>
          <w:rFonts w:ascii="Times New Roman" w:hAnsi="Times New Roman" w:cs="Times New Roman"/>
          <w:b/>
          <w:bCs/>
          <w:color w:val="222222"/>
          <w:shd w:val="clear" w:color="auto" w:fill="FFFFFF"/>
          <w:lang w:val="pl-PL"/>
        </w:rPr>
        <w:t>,</w:t>
      </w:r>
      <w:r w:rsidR="00531F90" w:rsidRPr="00531F90">
        <w:rPr>
          <w:rFonts w:ascii="Times New Roman" w:hAnsi="Times New Roman" w:cs="Times New Roman"/>
          <w:b/>
          <w:bCs/>
          <w:color w:val="222222"/>
          <w:shd w:val="clear" w:color="auto" w:fill="FFFFFF"/>
          <w:lang w:val="pl-PL"/>
        </w:rPr>
        <w:t xml:space="preserve"> studia I</w:t>
      </w:r>
      <w:r w:rsidR="003C1BB1">
        <w:rPr>
          <w:rFonts w:ascii="Times New Roman" w:hAnsi="Times New Roman" w:cs="Times New Roman"/>
          <w:b/>
          <w:bCs/>
          <w:color w:val="222222"/>
          <w:shd w:val="clear" w:color="auto" w:fill="FFFFFF"/>
          <w:lang w:val="pl-PL"/>
        </w:rPr>
        <w:t>I</w:t>
      </w:r>
      <w:r w:rsidR="00531F90" w:rsidRPr="00531F90">
        <w:rPr>
          <w:rFonts w:ascii="Times New Roman" w:hAnsi="Times New Roman" w:cs="Times New Roman"/>
          <w:b/>
          <w:bCs/>
          <w:color w:val="222222"/>
          <w:shd w:val="clear" w:color="auto" w:fill="FFFFFF"/>
          <w:lang w:val="pl-PL"/>
        </w:rPr>
        <w:t xml:space="preserve"> stopnia</w:t>
      </w:r>
    </w:p>
    <w:p w14:paraId="732AC0F8" w14:textId="77777777" w:rsidR="00DF2243" w:rsidRPr="00531F90" w:rsidRDefault="00DF2243" w:rsidP="00531F90">
      <w:pPr>
        <w:jc w:val="center"/>
        <w:rPr>
          <w:rFonts w:ascii="Times New Roman" w:hAnsi="Times New Roman" w:cs="Times New Roman"/>
          <w:b/>
          <w:bCs/>
          <w:color w:val="222222"/>
          <w:shd w:val="clear" w:color="auto" w:fill="FFFFFF"/>
          <w:lang w:val="pl-PL"/>
        </w:rPr>
      </w:pPr>
    </w:p>
    <w:p w14:paraId="4750114B" w14:textId="015FC455" w:rsidR="00AC46DD" w:rsidRPr="00531F90" w:rsidRDefault="00422748" w:rsidP="00DF2243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Przedstaw </w:t>
      </w:r>
      <w:r w:rsidR="00AC46DD" w:rsidRPr="00531F90">
        <w:rPr>
          <w:rFonts w:ascii="Times New Roman" w:hAnsi="Times New Roman" w:cs="Times New Roman"/>
        </w:rPr>
        <w:t xml:space="preserve">rodzaje </w:t>
      </w:r>
      <w:r>
        <w:rPr>
          <w:rFonts w:ascii="Times New Roman" w:hAnsi="Times New Roman" w:cs="Times New Roman"/>
        </w:rPr>
        <w:t>przekładu audiowizualnego</w:t>
      </w:r>
      <w:r w:rsidR="00AC46DD" w:rsidRPr="00531F90">
        <w:rPr>
          <w:rFonts w:ascii="Times New Roman" w:hAnsi="Times New Roman" w:cs="Times New Roman"/>
        </w:rPr>
        <w:t>.</w:t>
      </w:r>
    </w:p>
    <w:p w14:paraId="64486808" w14:textId="4B3F497C" w:rsidR="00457197" w:rsidRPr="00531F90" w:rsidRDefault="00422748" w:rsidP="00DF2243">
      <w:pPr>
        <w:pStyle w:val="Akapitzlist"/>
        <w:ind w:left="142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/>
          <w:lang w:val="en-GB"/>
        </w:rPr>
        <w:t>Describe the types of audiovisual translation</w:t>
      </w:r>
      <w:r w:rsidR="00A116DF" w:rsidRPr="00531F90">
        <w:rPr>
          <w:rFonts w:ascii="Times New Roman" w:hAnsi="Times New Roman" w:cs="Times New Roman"/>
          <w:lang w:val="en-GB"/>
        </w:rPr>
        <w:t>.</w:t>
      </w:r>
    </w:p>
    <w:p w14:paraId="4A1E0D16" w14:textId="52491D05" w:rsidR="001445A9" w:rsidRPr="00531F90" w:rsidRDefault="001445A9" w:rsidP="00DF2243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</w:rPr>
      </w:pPr>
      <w:r w:rsidRPr="00531F90">
        <w:rPr>
          <w:rFonts w:ascii="Times New Roman" w:hAnsi="Times New Roman" w:cs="Times New Roman"/>
        </w:rPr>
        <w:t>Wyjaśnij</w:t>
      </w:r>
      <w:r w:rsidR="00F74D76">
        <w:rPr>
          <w:rFonts w:ascii="Times New Roman" w:hAnsi="Times New Roman" w:cs="Times New Roman"/>
        </w:rPr>
        <w:t xml:space="preserve"> pojęcia </w:t>
      </w:r>
      <w:proofErr w:type="spellStart"/>
      <w:r w:rsidR="00F74D76">
        <w:rPr>
          <w:rFonts w:ascii="Times New Roman" w:hAnsi="Times New Roman" w:cs="Times New Roman"/>
          <w:i/>
          <w:iCs/>
        </w:rPr>
        <w:t>audiodeskrypcja</w:t>
      </w:r>
      <w:proofErr w:type="spellEnd"/>
      <w:r w:rsidR="00F74D76">
        <w:rPr>
          <w:rFonts w:ascii="Times New Roman" w:hAnsi="Times New Roman" w:cs="Times New Roman"/>
          <w:i/>
          <w:iCs/>
        </w:rPr>
        <w:t xml:space="preserve"> </w:t>
      </w:r>
      <w:r w:rsidR="00F74D76">
        <w:rPr>
          <w:rFonts w:ascii="Times New Roman" w:hAnsi="Times New Roman" w:cs="Times New Roman"/>
        </w:rPr>
        <w:t xml:space="preserve">i </w:t>
      </w:r>
      <w:proofErr w:type="spellStart"/>
      <w:r w:rsidR="00F74D76">
        <w:rPr>
          <w:rFonts w:ascii="Times New Roman" w:hAnsi="Times New Roman" w:cs="Times New Roman"/>
          <w:i/>
          <w:iCs/>
        </w:rPr>
        <w:t>transkreacja</w:t>
      </w:r>
      <w:proofErr w:type="spellEnd"/>
      <w:r w:rsidRPr="00531F90">
        <w:rPr>
          <w:rFonts w:ascii="Times New Roman" w:hAnsi="Times New Roman" w:cs="Times New Roman"/>
        </w:rPr>
        <w:t>.</w:t>
      </w:r>
    </w:p>
    <w:p w14:paraId="4E36176D" w14:textId="7B3A8684" w:rsidR="00A116DF" w:rsidRPr="00531F90" w:rsidRDefault="00A116DF" w:rsidP="00DF2243">
      <w:pPr>
        <w:pStyle w:val="Akapitzlist"/>
        <w:ind w:left="142"/>
        <w:rPr>
          <w:rFonts w:ascii="Times New Roman" w:hAnsi="Times New Roman" w:cs="Times New Roman"/>
          <w:lang w:val="en-GB"/>
        </w:rPr>
      </w:pPr>
      <w:r w:rsidRPr="00531F90">
        <w:rPr>
          <w:rFonts w:ascii="Times New Roman" w:hAnsi="Times New Roman" w:cs="Times New Roman"/>
          <w:lang w:val="en-GB"/>
        </w:rPr>
        <w:t xml:space="preserve">Explain the </w:t>
      </w:r>
      <w:r w:rsidR="00F74D76">
        <w:rPr>
          <w:rFonts w:ascii="Times New Roman" w:hAnsi="Times New Roman" w:cs="Times New Roman"/>
          <w:lang w:val="en-GB"/>
        </w:rPr>
        <w:t xml:space="preserve">terms </w:t>
      </w:r>
      <w:r w:rsidR="00F74D76">
        <w:rPr>
          <w:rFonts w:ascii="Times New Roman" w:hAnsi="Times New Roman" w:cs="Times New Roman"/>
          <w:i/>
          <w:iCs/>
          <w:lang w:val="en-GB"/>
        </w:rPr>
        <w:t>audio description</w:t>
      </w:r>
      <w:r w:rsidRPr="00531F90">
        <w:rPr>
          <w:rFonts w:ascii="Times New Roman" w:hAnsi="Times New Roman" w:cs="Times New Roman"/>
          <w:lang w:val="en-GB"/>
        </w:rPr>
        <w:t xml:space="preserve"> </w:t>
      </w:r>
      <w:r w:rsidR="00F74D76">
        <w:rPr>
          <w:rFonts w:ascii="Times New Roman" w:hAnsi="Times New Roman" w:cs="Times New Roman"/>
          <w:lang w:val="en-GB"/>
        </w:rPr>
        <w:t xml:space="preserve">and </w:t>
      </w:r>
      <w:r w:rsidR="00F74D76">
        <w:rPr>
          <w:rFonts w:ascii="Times New Roman" w:hAnsi="Times New Roman" w:cs="Times New Roman"/>
          <w:i/>
          <w:iCs/>
          <w:lang w:val="en-GB"/>
        </w:rPr>
        <w:t>transcreation</w:t>
      </w:r>
      <w:r w:rsidRPr="00531F90">
        <w:rPr>
          <w:rFonts w:ascii="Times New Roman" w:hAnsi="Times New Roman" w:cs="Times New Roman"/>
          <w:lang w:val="en-GB"/>
        </w:rPr>
        <w:t>.</w:t>
      </w:r>
    </w:p>
    <w:p w14:paraId="46F0EFD8" w14:textId="5B91021D" w:rsidR="00D101F8" w:rsidRPr="00531F90" w:rsidRDefault="00D101F8" w:rsidP="00DF2243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</w:rPr>
      </w:pPr>
      <w:r w:rsidRPr="00531F90">
        <w:rPr>
          <w:rFonts w:ascii="Times New Roman" w:hAnsi="Times New Roman" w:cs="Times New Roman"/>
        </w:rPr>
        <w:t xml:space="preserve">Omów </w:t>
      </w:r>
      <w:r w:rsidR="004533AE">
        <w:rPr>
          <w:rFonts w:ascii="Times New Roman" w:hAnsi="Times New Roman" w:cs="Times New Roman"/>
        </w:rPr>
        <w:t xml:space="preserve">etapy prowadzenia </w:t>
      </w:r>
      <w:r w:rsidRPr="00531F90">
        <w:rPr>
          <w:rFonts w:ascii="Times New Roman" w:hAnsi="Times New Roman" w:cs="Times New Roman"/>
        </w:rPr>
        <w:t xml:space="preserve">projektu tłumaczeniowego </w:t>
      </w:r>
      <w:r w:rsidR="004533AE">
        <w:rPr>
          <w:rFonts w:ascii="Times New Roman" w:hAnsi="Times New Roman" w:cs="Times New Roman"/>
        </w:rPr>
        <w:t>od zapytania klienta do wystawienia faktury po zakończeniu zlecenia.</w:t>
      </w:r>
    </w:p>
    <w:p w14:paraId="242E071D" w14:textId="0A855977" w:rsidR="00D101F8" w:rsidRPr="00531F90" w:rsidRDefault="00D101F8" w:rsidP="00DF2243">
      <w:pPr>
        <w:pStyle w:val="Akapitzlist"/>
        <w:ind w:left="142"/>
        <w:rPr>
          <w:rFonts w:ascii="Times New Roman" w:hAnsi="Times New Roman" w:cs="Times New Roman"/>
          <w:lang w:val="en-GB"/>
        </w:rPr>
      </w:pPr>
      <w:r w:rsidRPr="00531F90">
        <w:rPr>
          <w:rFonts w:ascii="Times New Roman" w:hAnsi="Times New Roman" w:cs="Times New Roman"/>
          <w:lang w:val="en-GB"/>
        </w:rPr>
        <w:t xml:space="preserve">Describe the </w:t>
      </w:r>
      <w:r w:rsidR="004533AE">
        <w:rPr>
          <w:rFonts w:ascii="Times New Roman" w:hAnsi="Times New Roman" w:cs="Times New Roman"/>
          <w:lang w:val="en-GB"/>
        </w:rPr>
        <w:t xml:space="preserve">stages of the </w:t>
      </w:r>
      <w:r w:rsidRPr="00531F90">
        <w:rPr>
          <w:rFonts w:ascii="Times New Roman" w:hAnsi="Times New Roman" w:cs="Times New Roman"/>
          <w:lang w:val="en-GB"/>
        </w:rPr>
        <w:t xml:space="preserve">translation project </w:t>
      </w:r>
      <w:r w:rsidR="004533AE">
        <w:rPr>
          <w:rFonts w:ascii="Times New Roman" w:hAnsi="Times New Roman" w:cs="Times New Roman"/>
          <w:lang w:val="en-GB"/>
        </w:rPr>
        <w:t xml:space="preserve">from </w:t>
      </w:r>
      <w:r w:rsidR="004533AE" w:rsidRPr="004533AE">
        <w:rPr>
          <w:rFonts w:ascii="Times New Roman" w:hAnsi="Times New Roman" w:cs="Times New Roman"/>
          <w:lang w:val="en-GB"/>
        </w:rPr>
        <w:t>the first enquiry to</w:t>
      </w:r>
      <w:r w:rsidR="004533AE">
        <w:rPr>
          <w:rFonts w:ascii="Times New Roman" w:hAnsi="Times New Roman" w:cs="Times New Roman"/>
          <w:lang w:val="en-GB"/>
        </w:rPr>
        <w:t xml:space="preserve"> issuing an invoice for the translation service provided</w:t>
      </w:r>
      <w:r w:rsidRPr="00531F90">
        <w:rPr>
          <w:rFonts w:ascii="Times New Roman" w:hAnsi="Times New Roman" w:cs="Times New Roman"/>
          <w:lang w:val="en-GB"/>
        </w:rPr>
        <w:t>.</w:t>
      </w:r>
    </w:p>
    <w:p w14:paraId="780D7F26" w14:textId="77777777" w:rsidR="006175AA" w:rsidRPr="00531F90" w:rsidRDefault="006175AA" w:rsidP="00DF2243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</w:rPr>
      </w:pPr>
      <w:r w:rsidRPr="00531F90">
        <w:rPr>
          <w:rFonts w:ascii="Times New Roman" w:hAnsi="Times New Roman" w:cs="Times New Roman"/>
        </w:rPr>
        <w:t>Przedstaw etapy procesu tłumaczenia zgodnie ze standardem ISO 17100: 2015.</w:t>
      </w:r>
    </w:p>
    <w:p w14:paraId="38D3BF6E" w14:textId="77777777" w:rsidR="006175AA" w:rsidRPr="00531F90" w:rsidRDefault="006175AA" w:rsidP="00DF2243">
      <w:pPr>
        <w:pStyle w:val="Akapitzlist"/>
        <w:ind w:left="142"/>
        <w:rPr>
          <w:rFonts w:ascii="Times New Roman" w:hAnsi="Times New Roman" w:cs="Times New Roman"/>
          <w:lang w:val="en-GB"/>
        </w:rPr>
      </w:pPr>
      <w:r w:rsidRPr="00531F90">
        <w:rPr>
          <w:rFonts w:ascii="Times New Roman" w:hAnsi="Times New Roman" w:cs="Times New Roman"/>
          <w:lang w:val="en-GB"/>
        </w:rPr>
        <w:t>Present the translation process stages provided by the ISO 17100: 2015 standard</w:t>
      </w:r>
      <w:r>
        <w:rPr>
          <w:rFonts w:ascii="Times New Roman" w:hAnsi="Times New Roman" w:cs="Times New Roman"/>
          <w:lang w:val="en-GB"/>
        </w:rPr>
        <w:t>.</w:t>
      </w:r>
    </w:p>
    <w:p w14:paraId="16AAA075" w14:textId="701B5ACF" w:rsidR="001445A9" w:rsidRPr="00531F90" w:rsidRDefault="004533AE" w:rsidP="00DF2243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Przedstaw elementy </w:t>
      </w:r>
      <w:r w:rsidR="001445A9" w:rsidRPr="00531F90">
        <w:rPr>
          <w:rFonts w:ascii="Times New Roman" w:hAnsi="Times New Roman" w:cs="Times New Roman"/>
        </w:rPr>
        <w:t>kompetencj</w:t>
      </w:r>
      <w:r>
        <w:rPr>
          <w:rFonts w:ascii="Times New Roman" w:hAnsi="Times New Roman" w:cs="Times New Roman"/>
        </w:rPr>
        <w:t>i tłumaczeniowej</w:t>
      </w:r>
      <w:r w:rsidR="00C21A75" w:rsidRPr="00531F90">
        <w:rPr>
          <w:rFonts w:ascii="Times New Roman" w:hAnsi="Times New Roman" w:cs="Times New Roman"/>
        </w:rPr>
        <w:t>.</w:t>
      </w:r>
    </w:p>
    <w:p w14:paraId="47DFE4BF" w14:textId="53DD2B2D" w:rsidR="00A116DF" w:rsidRPr="00531F90" w:rsidRDefault="00A116DF" w:rsidP="00DF2243">
      <w:pPr>
        <w:pStyle w:val="Akapitzlist"/>
        <w:ind w:left="142"/>
        <w:rPr>
          <w:rFonts w:ascii="Times New Roman" w:hAnsi="Times New Roman" w:cs="Times New Roman"/>
          <w:lang w:val="en-GB"/>
        </w:rPr>
      </w:pPr>
      <w:r w:rsidRPr="00531F90">
        <w:rPr>
          <w:rFonts w:ascii="Times New Roman" w:hAnsi="Times New Roman" w:cs="Times New Roman"/>
          <w:lang w:val="en-GB"/>
        </w:rPr>
        <w:t xml:space="preserve">Present </w:t>
      </w:r>
      <w:r w:rsidR="004533AE">
        <w:rPr>
          <w:rFonts w:ascii="Times New Roman" w:hAnsi="Times New Roman" w:cs="Times New Roman"/>
          <w:lang w:val="en-GB"/>
        </w:rPr>
        <w:t>translation competence components</w:t>
      </w:r>
      <w:r w:rsidR="00DB25C1" w:rsidRPr="00531F90">
        <w:rPr>
          <w:rFonts w:ascii="Times New Roman" w:hAnsi="Times New Roman" w:cs="Times New Roman"/>
          <w:lang w:val="en-GB"/>
        </w:rPr>
        <w:t>.</w:t>
      </w:r>
    </w:p>
    <w:p w14:paraId="27388ED2" w14:textId="3A012ABA" w:rsidR="00DF2243" w:rsidRDefault="00DF2243" w:rsidP="00DF2243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Wyjaśnij, czym jest </w:t>
      </w:r>
      <w:r w:rsidRPr="00DF2243">
        <w:rPr>
          <w:rFonts w:ascii="Times New Roman" w:hAnsi="Times New Roman" w:cs="Times New Roman"/>
          <w:i/>
          <w:iCs/>
        </w:rPr>
        <w:t>kompetencja świadczenia usług tłumaczeniowych</w:t>
      </w:r>
      <w:r>
        <w:rPr>
          <w:rFonts w:ascii="Times New Roman" w:hAnsi="Times New Roman" w:cs="Times New Roman"/>
        </w:rPr>
        <w:t xml:space="preserve"> w modelu </w:t>
      </w:r>
      <w:proofErr w:type="spellStart"/>
      <w:r>
        <w:rPr>
          <w:rFonts w:ascii="Times New Roman" w:hAnsi="Times New Roman" w:cs="Times New Roman"/>
        </w:rPr>
        <w:t>European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Masters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Translation</w:t>
      </w:r>
      <w:proofErr w:type="spellEnd"/>
      <w:r>
        <w:rPr>
          <w:rFonts w:ascii="Times New Roman" w:hAnsi="Times New Roman" w:cs="Times New Roman"/>
        </w:rPr>
        <w:t xml:space="preserve"> (EMT).</w:t>
      </w:r>
    </w:p>
    <w:p w14:paraId="59D0F411" w14:textId="2E8DBE1F" w:rsidR="00DF2243" w:rsidRPr="00DF2243" w:rsidRDefault="00DF2243" w:rsidP="00DF2243">
      <w:pPr>
        <w:pStyle w:val="Akapitzlist"/>
        <w:ind w:left="142"/>
        <w:rPr>
          <w:rFonts w:ascii="Times New Roman" w:hAnsi="Times New Roman" w:cs="Times New Roman"/>
          <w:lang w:val="en-GB"/>
        </w:rPr>
      </w:pPr>
      <w:r w:rsidRPr="00DF2243">
        <w:rPr>
          <w:rFonts w:ascii="Times New Roman" w:hAnsi="Times New Roman" w:cs="Times New Roman"/>
          <w:lang w:val="en-GB"/>
        </w:rPr>
        <w:t xml:space="preserve">Explain the term </w:t>
      </w:r>
      <w:r w:rsidRPr="00DF2243">
        <w:rPr>
          <w:rFonts w:ascii="Times New Roman" w:hAnsi="Times New Roman" w:cs="Times New Roman"/>
          <w:i/>
          <w:iCs/>
          <w:lang w:val="en-GB"/>
        </w:rPr>
        <w:t>service p</w:t>
      </w:r>
      <w:r>
        <w:rPr>
          <w:rFonts w:ascii="Times New Roman" w:hAnsi="Times New Roman" w:cs="Times New Roman"/>
          <w:i/>
          <w:iCs/>
          <w:lang w:val="en-GB"/>
        </w:rPr>
        <w:t xml:space="preserve">rovision competence </w:t>
      </w:r>
      <w:r>
        <w:rPr>
          <w:rFonts w:ascii="Times New Roman" w:hAnsi="Times New Roman" w:cs="Times New Roman"/>
          <w:lang w:val="en-GB"/>
        </w:rPr>
        <w:t>included in the EMT “Wheel of Competence”.</w:t>
      </w:r>
    </w:p>
    <w:p w14:paraId="364ADB43" w14:textId="74A98AA3" w:rsidR="00AB3885" w:rsidRPr="00531F90" w:rsidRDefault="00AB3885" w:rsidP="00DF2243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</w:rPr>
      </w:pPr>
      <w:r w:rsidRPr="00531F90">
        <w:rPr>
          <w:rFonts w:ascii="Times New Roman" w:hAnsi="Times New Roman" w:cs="Times New Roman"/>
        </w:rPr>
        <w:t>Wyjaśnij</w:t>
      </w:r>
      <w:r>
        <w:rPr>
          <w:rFonts w:ascii="Times New Roman" w:hAnsi="Times New Roman" w:cs="Times New Roman"/>
        </w:rPr>
        <w:t xml:space="preserve"> pojęcie </w:t>
      </w:r>
      <w:r w:rsidRPr="00AB3885">
        <w:rPr>
          <w:rFonts w:ascii="Times New Roman" w:hAnsi="Times New Roman" w:cs="Times New Roman"/>
          <w:i/>
          <w:iCs/>
        </w:rPr>
        <w:t>narzędzia CAT</w:t>
      </w:r>
      <w:r w:rsidRPr="00531F90">
        <w:rPr>
          <w:rFonts w:ascii="Times New Roman" w:hAnsi="Times New Roman" w:cs="Times New Roman"/>
        </w:rPr>
        <w:t xml:space="preserve"> i podaj </w:t>
      </w:r>
      <w:r>
        <w:rPr>
          <w:rFonts w:ascii="Times New Roman" w:hAnsi="Times New Roman" w:cs="Times New Roman"/>
        </w:rPr>
        <w:t xml:space="preserve">ich </w:t>
      </w:r>
      <w:r w:rsidRPr="00531F90">
        <w:rPr>
          <w:rFonts w:ascii="Times New Roman" w:hAnsi="Times New Roman" w:cs="Times New Roman"/>
        </w:rPr>
        <w:t>przykłady.</w:t>
      </w:r>
    </w:p>
    <w:p w14:paraId="70CA6683" w14:textId="77777777" w:rsidR="00AB3885" w:rsidRPr="00531F90" w:rsidRDefault="00AB3885" w:rsidP="00DF2243">
      <w:pPr>
        <w:pStyle w:val="Akapitzlist"/>
        <w:ind w:left="142"/>
        <w:rPr>
          <w:rFonts w:ascii="Times New Roman" w:hAnsi="Times New Roman" w:cs="Times New Roman"/>
          <w:lang w:val="en-GB"/>
        </w:rPr>
      </w:pPr>
      <w:r w:rsidRPr="00531F90">
        <w:rPr>
          <w:rFonts w:ascii="Times New Roman" w:hAnsi="Times New Roman" w:cs="Times New Roman"/>
          <w:lang w:val="en-GB"/>
        </w:rPr>
        <w:t xml:space="preserve">Explain the term </w:t>
      </w:r>
      <w:r w:rsidRPr="00531F90">
        <w:rPr>
          <w:rFonts w:ascii="Times New Roman" w:hAnsi="Times New Roman" w:cs="Times New Roman"/>
          <w:i/>
          <w:iCs/>
          <w:lang w:val="en-GB"/>
        </w:rPr>
        <w:t xml:space="preserve">CAT tools </w:t>
      </w:r>
      <w:r w:rsidRPr="00531F90">
        <w:rPr>
          <w:rFonts w:ascii="Times New Roman" w:hAnsi="Times New Roman" w:cs="Times New Roman"/>
          <w:lang w:val="en-GB"/>
        </w:rPr>
        <w:t>and provide examples.</w:t>
      </w:r>
    </w:p>
    <w:p w14:paraId="03453DED" w14:textId="5686DF5D" w:rsidR="001445A9" w:rsidRPr="00531F90" w:rsidRDefault="00AB3885" w:rsidP="00DF2243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Wyjaśnij, jak działają systemy przekładu maszynowego. </w:t>
      </w:r>
      <w:r w:rsidR="001445A9" w:rsidRPr="00531F90">
        <w:rPr>
          <w:rFonts w:ascii="Times New Roman" w:hAnsi="Times New Roman" w:cs="Times New Roman"/>
        </w:rPr>
        <w:t>Podaj przykłady</w:t>
      </w:r>
      <w:r>
        <w:rPr>
          <w:rFonts w:ascii="Times New Roman" w:hAnsi="Times New Roman" w:cs="Times New Roman"/>
        </w:rPr>
        <w:t xml:space="preserve"> takich systemów</w:t>
      </w:r>
      <w:r w:rsidR="001445A9" w:rsidRPr="00531F90">
        <w:rPr>
          <w:rFonts w:ascii="Times New Roman" w:hAnsi="Times New Roman" w:cs="Times New Roman"/>
        </w:rPr>
        <w:t>.</w:t>
      </w:r>
    </w:p>
    <w:p w14:paraId="4278653D" w14:textId="24709158" w:rsidR="00DB25C1" w:rsidRPr="00531F90" w:rsidRDefault="00AB3885" w:rsidP="00DF2243">
      <w:pPr>
        <w:pStyle w:val="Akapitzlist"/>
        <w:ind w:left="142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Explain how </w:t>
      </w:r>
      <w:r w:rsidRPr="00AB3885">
        <w:rPr>
          <w:rFonts w:ascii="Times New Roman" w:hAnsi="Times New Roman" w:cs="Times New Roman"/>
          <w:lang w:val="en-GB"/>
        </w:rPr>
        <w:t xml:space="preserve">machine translation </w:t>
      </w:r>
      <w:r>
        <w:rPr>
          <w:rFonts w:ascii="Times New Roman" w:hAnsi="Times New Roman" w:cs="Times New Roman"/>
          <w:lang w:val="en-GB"/>
        </w:rPr>
        <w:t>systems work. Provide examples of MT tools.</w:t>
      </w:r>
    </w:p>
    <w:p w14:paraId="3BC547E3" w14:textId="3A899DF5" w:rsidR="00A2524D" w:rsidRDefault="00A2524D" w:rsidP="00DF2243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Wyjaśnij, w jakich źródłach informacji tłumacz</w:t>
      </w:r>
      <w:r w:rsidRPr="00A252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może </w:t>
      </w:r>
      <w:r w:rsidRPr="00A2524D">
        <w:rPr>
          <w:rFonts w:ascii="Times New Roman" w:hAnsi="Times New Roman" w:cs="Times New Roman"/>
        </w:rPr>
        <w:t>poszukiwa</w:t>
      </w:r>
      <w:r>
        <w:rPr>
          <w:rFonts w:ascii="Times New Roman" w:hAnsi="Times New Roman" w:cs="Times New Roman"/>
        </w:rPr>
        <w:t>ć</w:t>
      </w:r>
      <w:r w:rsidRPr="00A2524D">
        <w:rPr>
          <w:rFonts w:ascii="Times New Roman" w:hAnsi="Times New Roman" w:cs="Times New Roman"/>
        </w:rPr>
        <w:t xml:space="preserve"> rozwiązań problemów tłumaczeniowych</w:t>
      </w:r>
      <w:r>
        <w:rPr>
          <w:rFonts w:ascii="Times New Roman" w:hAnsi="Times New Roman" w:cs="Times New Roman"/>
        </w:rPr>
        <w:t>.</w:t>
      </w:r>
    </w:p>
    <w:p w14:paraId="72AE0522" w14:textId="16690F3D" w:rsidR="00A2524D" w:rsidRPr="00A2524D" w:rsidRDefault="00A2524D" w:rsidP="00DF2243">
      <w:pPr>
        <w:pStyle w:val="Akapitzlist"/>
        <w:ind w:left="142"/>
        <w:rPr>
          <w:rFonts w:ascii="Times New Roman" w:hAnsi="Times New Roman" w:cs="Times New Roman"/>
          <w:lang w:val="en-GB"/>
        </w:rPr>
      </w:pPr>
      <w:r w:rsidRPr="00A2524D">
        <w:rPr>
          <w:rFonts w:ascii="Times New Roman" w:hAnsi="Times New Roman" w:cs="Times New Roman"/>
          <w:lang w:val="en-GB"/>
        </w:rPr>
        <w:t xml:space="preserve">Explain what information sources the translator </w:t>
      </w:r>
      <w:r>
        <w:rPr>
          <w:rFonts w:ascii="Times New Roman" w:hAnsi="Times New Roman" w:cs="Times New Roman"/>
          <w:lang w:val="en-GB"/>
        </w:rPr>
        <w:t>may use to solve translation problems.</w:t>
      </w:r>
    </w:p>
    <w:p w14:paraId="7A06EA6F" w14:textId="774E7608" w:rsidR="00C21A75" w:rsidRPr="00531F90" w:rsidRDefault="00643DAA" w:rsidP="00DF2243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</w:rPr>
      </w:pPr>
      <w:r w:rsidRPr="00531F90">
        <w:rPr>
          <w:rFonts w:ascii="Times New Roman" w:hAnsi="Times New Roman" w:cs="Times New Roman"/>
        </w:rPr>
        <w:t>Podaj przykłady</w:t>
      </w:r>
      <w:r w:rsidRPr="00643DAA">
        <w:rPr>
          <w:rFonts w:ascii="Times New Roman" w:hAnsi="Times New Roman" w:cs="Times New Roman"/>
        </w:rPr>
        <w:t xml:space="preserve"> </w:t>
      </w:r>
      <w:r w:rsidR="00C21A75" w:rsidRPr="00531F90">
        <w:rPr>
          <w:rFonts w:ascii="Times New Roman" w:hAnsi="Times New Roman" w:cs="Times New Roman"/>
        </w:rPr>
        <w:t>zasobów internetowych</w:t>
      </w:r>
      <w:r w:rsidR="0044719D" w:rsidRPr="00531F90">
        <w:rPr>
          <w:rFonts w:ascii="Times New Roman" w:hAnsi="Times New Roman" w:cs="Times New Roman"/>
        </w:rPr>
        <w:t>, które są</w:t>
      </w:r>
      <w:r w:rsidR="00C21A75" w:rsidRPr="00531F90">
        <w:rPr>
          <w:rFonts w:ascii="Times New Roman" w:hAnsi="Times New Roman" w:cs="Times New Roman"/>
        </w:rPr>
        <w:t xml:space="preserve"> </w:t>
      </w:r>
      <w:r w:rsidR="0044719D" w:rsidRPr="00531F90">
        <w:rPr>
          <w:rFonts w:ascii="Times New Roman" w:hAnsi="Times New Roman" w:cs="Times New Roman"/>
        </w:rPr>
        <w:t xml:space="preserve">przydatne w pracy </w:t>
      </w:r>
      <w:r w:rsidR="00C21A75" w:rsidRPr="00531F90">
        <w:rPr>
          <w:rFonts w:ascii="Times New Roman" w:hAnsi="Times New Roman" w:cs="Times New Roman"/>
        </w:rPr>
        <w:t>tłumacz</w:t>
      </w:r>
      <w:r w:rsidR="0044719D" w:rsidRPr="00531F90">
        <w:rPr>
          <w:rFonts w:ascii="Times New Roman" w:hAnsi="Times New Roman" w:cs="Times New Roman"/>
        </w:rPr>
        <w:t>a</w:t>
      </w:r>
      <w:r w:rsidR="00C21A75" w:rsidRPr="00531F90">
        <w:rPr>
          <w:rFonts w:ascii="Times New Roman" w:hAnsi="Times New Roman" w:cs="Times New Roman"/>
        </w:rPr>
        <w:t>.</w:t>
      </w:r>
    </w:p>
    <w:p w14:paraId="2D08A921" w14:textId="3B1F885A" w:rsidR="00DB25C1" w:rsidRPr="00531F90" w:rsidRDefault="00643DAA" w:rsidP="00DF2243">
      <w:pPr>
        <w:pStyle w:val="Akapitzlist"/>
        <w:ind w:left="142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Provide examples of </w:t>
      </w:r>
      <w:r w:rsidR="00DB25C1" w:rsidRPr="00531F90">
        <w:rPr>
          <w:rFonts w:ascii="Times New Roman" w:hAnsi="Times New Roman" w:cs="Times New Roman"/>
          <w:lang w:val="en-GB"/>
        </w:rPr>
        <w:t xml:space="preserve">web-based resources </w:t>
      </w:r>
      <w:r w:rsidR="00170A16" w:rsidRPr="00531F90">
        <w:rPr>
          <w:rFonts w:ascii="Times New Roman" w:hAnsi="Times New Roman" w:cs="Times New Roman"/>
          <w:lang w:val="en-GB"/>
        </w:rPr>
        <w:t>for translators.</w:t>
      </w:r>
    </w:p>
    <w:p w14:paraId="48790F93" w14:textId="528678E7" w:rsidR="00FD29C9" w:rsidRPr="00531F90" w:rsidRDefault="00FD29C9" w:rsidP="00DF2243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</w:rPr>
      </w:pPr>
      <w:r w:rsidRPr="00531F90">
        <w:rPr>
          <w:rFonts w:ascii="Times New Roman" w:hAnsi="Times New Roman" w:cs="Times New Roman"/>
        </w:rPr>
        <w:t xml:space="preserve">Wyjaśnij, jak skutecznie </w:t>
      </w:r>
      <w:r w:rsidR="00643DAA">
        <w:rPr>
          <w:rFonts w:ascii="Times New Roman" w:hAnsi="Times New Roman" w:cs="Times New Roman"/>
        </w:rPr>
        <w:t xml:space="preserve">korzystać z wyszukiwarki i innych narzędzi Google podczas </w:t>
      </w:r>
      <w:r w:rsidRPr="00531F90">
        <w:rPr>
          <w:rFonts w:ascii="Times New Roman" w:hAnsi="Times New Roman" w:cs="Times New Roman"/>
        </w:rPr>
        <w:t>tłumaczenia tekstu.</w:t>
      </w:r>
    </w:p>
    <w:p w14:paraId="3886FC65" w14:textId="6B3046FC" w:rsidR="00170A16" w:rsidRPr="00531F90" w:rsidRDefault="00170A16" w:rsidP="00DF2243">
      <w:pPr>
        <w:pStyle w:val="Akapitzlist"/>
        <w:ind w:left="142"/>
        <w:rPr>
          <w:rFonts w:ascii="Times New Roman" w:hAnsi="Times New Roman" w:cs="Times New Roman"/>
          <w:lang w:val="en-GB"/>
        </w:rPr>
      </w:pPr>
      <w:r w:rsidRPr="00531F90">
        <w:rPr>
          <w:rFonts w:ascii="Times New Roman" w:hAnsi="Times New Roman" w:cs="Times New Roman"/>
          <w:lang w:val="en-GB"/>
        </w:rPr>
        <w:t xml:space="preserve">Explain how to </w:t>
      </w:r>
      <w:r w:rsidR="00643DAA">
        <w:rPr>
          <w:rFonts w:ascii="Times New Roman" w:hAnsi="Times New Roman" w:cs="Times New Roman"/>
          <w:lang w:val="en-GB"/>
        </w:rPr>
        <w:t xml:space="preserve">use the Google search engine and other Google tools </w:t>
      </w:r>
      <w:r w:rsidRPr="00531F90">
        <w:rPr>
          <w:rFonts w:ascii="Times New Roman" w:hAnsi="Times New Roman" w:cs="Times New Roman"/>
          <w:lang w:val="en-GB"/>
        </w:rPr>
        <w:t xml:space="preserve">effectively </w:t>
      </w:r>
      <w:r w:rsidR="00643DAA">
        <w:rPr>
          <w:rFonts w:ascii="Times New Roman" w:hAnsi="Times New Roman" w:cs="Times New Roman"/>
          <w:lang w:val="en-GB"/>
        </w:rPr>
        <w:t>during translation</w:t>
      </w:r>
      <w:r w:rsidRPr="00531F90">
        <w:rPr>
          <w:rFonts w:ascii="Times New Roman" w:hAnsi="Times New Roman" w:cs="Times New Roman"/>
          <w:lang w:val="en-GB"/>
        </w:rPr>
        <w:t>.</w:t>
      </w:r>
    </w:p>
    <w:p w14:paraId="2553328D" w14:textId="765AFAFC" w:rsidR="005D34AE" w:rsidRPr="00531F90" w:rsidRDefault="005D34AE" w:rsidP="00DF2243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</w:rPr>
      </w:pPr>
      <w:r w:rsidRPr="00531F90">
        <w:rPr>
          <w:rFonts w:ascii="Times New Roman" w:hAnsi="Times New Roman" w:cs="Times New Roman"/>
        </w:rPr>
        <w:t xml:space="preserve">Wyjaśnij, </w:t>
      </w:r>
      <w:r w:rsidR="00072E00">
        <w:rPr>
          <w:rFonts w:ascii="Times New Roman" w:hAnsi="Times New Roman" w:cs="Times New Roman"/>
        </w:rPr>
        <w:t xml:space="preserve">dlaczego </w:t>
      </w:r>
      <w:r w:rsidR="00072E00" w:rsidRPr="00531F90">
        <w:rPr>
          <w:rFonts w:ascii="Times New Roman" w:hAnsi="Times New Roman" w:cs="Times New Roman"/>
        </w:rPr>
        <w:t>tłumacze m</w:t>
      </w:r>
      <w:r w:rsidR="00072E00">
        <w:rPr>
          <w:rFonts w:ascii="Times New Roman" w:hAnsi="Times New Roman" w:cs="Times New Roman"/>
        </w:rPr>
        <w:t xml:space="preserve">uszą </w:t>
      </w:r>
      <w:r w:rsidRPr="00531F90">
        <w:rPr>
          <w:rFonts w:ascii="Times New Roman" w:hAnsi="Times New Roman" w:cs="Times New Roman"/>
        </w:rPr>
        <w:t>doskonalić umiejętności w zakresie języka polskiego.</w:t>
      </w:r>
    </w:p>
    <w:p w14:paraId="178C77D4" w14:textId="37F8B397" w:rsidR="00170A16" w:rsidRPr="00531F90" w:rsidRDefault="00170A16" w:rsidP="00DF2243">
      <w:pPr>
        <w:pStyle w:val="Akapitzlist"/>
        <w:ind w:left="142"/>
        <w:rPr>
          <w:rFonts w:ascii="Times New Roman" w:hAnsi="Times New Roman" w:cs="Times New Roman"/>
          <w:lang w:val="en-GB"/>
        </w:rPr>
      </w:pPr>
      <w:r w:rsidRPr="00531F90">
        <w:rPr>
          <w:rFonts w:ascii="Times New Roman" w:hAnsi="Times New Roman" w:cs="Times New Roman"/>
          <w:lang w:val="en-GB"/>
        </w:rPr>
        <w:t xml:space="preserve">Explain </w:t>
      </w:r>
      <w:r w:rsidR="00072E00">
        <w:rPr>
          <w:rFonts w:ascii="Times New Roman" w:hAnsi="Times New Roman" w:cs="Times New Roman"/>
          <w:lang w:val="en-GB"/>
        </w:rPr>
        <w:t xml:space="preserve">why </w:t>
      </w:r>
      <w:r w:rsidRPr="00531F90">
        <w:rPr>
          <w:rFonts w:ascii="Times New Roman" w:hAnsi="Times New Roman" w:cs="Times New Roman"/>
          <w:lang w:val="en-GB"/>
        </w:rPr>
        <w:t xml:space="preserve">translators </w:t>
      </w:r>
      <w:r w:rsidR="00072E00">
        <w:rPr>
          <w:rFonts w:ascii="Times New Roman" w:hAnsi="Times New Roman" w:cs="Times New Roman"/>
          <w:lang w:val="en-GB"/>
        </w:rPr>
        <w:t xml:space="preserve">have to </w:t>
      </w:r>
      <w:r w:rsidRPr="00531F90">
        <w:rPr>
          <w:rFonts w:ascii="Times New Roman" w:hAnsi="Times New Roman" w:cs="Times New Roman"/>
          <w:lang w:val="en-GB"/>
        </w:rPr>
        <w:t>improve their Polish language skills.</w:t>
      </w:r>
    </w:p>
    <w:p w14:paraId="7917F47C" w14:textId="7097BDA5" w:rsidR="00072E00" w:rsidRDefault="00AC46DD" w:rsidP="00DF2243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</w:rPr>
      </w:pPr>
      <w:r w:rsidRPr="00531F90">
        <w:rPr>
          <w:rFonts w:ascii="Times New Roman" w:hAnsi="Times New Roman" w:cs="Times New Roman"/>
        </w:rPr>
        <w:t>Wyjaśnij</w:t>
      </w:r>
      <w:r w:rsidR="009521E1">
        <w:rPr>
          <w:rFonts w:ascii="Times New Roman" w:hAnsi="Times New Roman" w:cs="Times New Roman"/>
        </w:rPr>
        <w:t>, jak tłumacze mogą wykorzystywać media społecznościowe w celach zawodowych.</w:t>
      </w:r>
    </w:p>
    <w:p w14:paraId="08535D4E" w14:textId="10205415" w:rsidR="009521E1" w:rsidRPr="006175AA" w:rsidRDefault="009521E1" w:rsidP="00DF2243">
      <w:pPr>
        <w:pStyle w:val="Akapitzlist"/>
        <w:ind w:left="142"/>
        <w:rPr>
          <w:rFonts w:ascii="Times New Roman" w:hAnsi="Times New Roman" w:cs="Times New Roman"/>
          <w:lang w:val="en-GB"/>
        </w:rPr>
      </w:pPr>
      <w:r w:rsidRPr="006175AA">
        <w:rPr>
          <w:rFonts w:ascii="Times New Roman" w:hAnsi="Times New Roman" w:cs="Times New Roman"/>
          <w:lang w:val="en-GB"/>
        </w:rPr>
        <w:t>Explain how translators can use social media for professional purposes.</w:t>
      </w:r>
    </w:p>
    <w:p w14:paraId="230B6AD4" w14:textId="77777777" w:rsidR="006175AA" w:rsidRPr="00531F90" w:rsidRDefault="006175AA" w:rsidP="00DF2243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Omów rodzaje tłumaczenia ustnego</w:t>
      </w:r>
      <w:r w:rsidRPr="00531F90">
        <w:rPr>
          <w:rFonts w:ascii="Times New Roman" w:hAnsi="Times New Roman" w:cs="Times New Roman"/>
          <w:i/>
        </w:rPr>
        <w:t>.</w:t>
      </w:r>
    </w:p>
    <w:p w14:paraId="080E03C9" w14:textId="77777777" w:rsidR="006175AA" w:rsidRPr="006175AA" w:rsidRDefault="006175AA" w:rsidP="00DF2243">
      <w:pPr>
        <w:pStyle w:val="Akapitzlist"/>
        <w:ind w:left="142"/>
        <w:rPr>
          <w:rFonts w:ascii="Times New Roman" w:hAnsi="Times New Roman" w:cs="Times New Roman"/>
          <w:lang w:val="en-GB"/>
        </w:rPr>
      </w:pPr>
      <w:r w:rsidRPr="006175AA">
        <w:rPr>
          <w:rFonts w:ascii="Times New Roman" w:hAnsi="Times New Roman" w:cs="Times New Roman"/>
          <w:iCs/>
          <w:lang w:val="en-GB"/>
        </w:rPr>
        <w:t>Describe the types of interpreting.</w:t>
      </w:r>
    </w:p>
    <w:p w14:paraId="1CB3F569" w14:textId="77777777" w:rsidR="006175AA" w:rsidRPr="00531F90" w:rsidRDefault="006175AA" w:rsidP="00DF2243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Wyjaśnij, na czym polega praca tłumacza ustnego podczas</w:t>
      </w:r>
      <w:r w:rsidRPr="00C26652">
        <w:rPr>
          <w:rFonts w:ascii="Times New Roman" w:hAnsi="Times New Roman" w:cs="Times New Roman"/>
        </w:rPr>
        <w:t xml:space="preserve"> tłumaczeni</w:t>
      </w:r>
      <w:r>
        <w:rPr>
          <w:rFonts w:ascii="Times New Roman" w:hAnsi="Times New Roman" w:cs="Times New Roman"/>
        </w:rPr>
        <w:t>a</w:t>
      </w:r>
      <w:r w:rsidRPr="00C26652">
        <w:rPr>
          <w:rFonts w:ascii="Times New Roman" w:hAnsi="Times New Roman" w:cs="Times New Roman"/>
        </w:rPr>
        <w:t xml:space="preserve"> towarzyszące</w:t>
      </w:r>
      <w:r>
        <w:rPr>
          <w:rFonts w:ascii="Times New Roman" w:hAnsi="Times New Roman" w:cs="Times New Roman"/>
        </w:rPr>
        <w:t>go, np. podczas oprowadzania delegacji lub negocjacji biznesowych.</w:t>
      </w:r>
    </w:p>
    <w:p w14:paraId="3EDA8A3F" w14:textId="77777777" w:rsidR="006175AA" w:rsidRPr="00531F90" w:rsidRDefault="006175AA" w:rsidP="00DF2243">
      <w:pPr>
        <w:pStyle w:val="Akapitzlist"/>
        <w:ind w:left="142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Explain the interpreter’s role during </w:t>
      </w:r>
      <w:r w:rsidRPr="00C26652">
        <w:rPr>
          <w:rFonts w:ascii="Times New Roman" w:hAnsi="Times New Roman" w:cs="Times New Roman"/>
          <w:lang w:val="en-GB"/>
        </w:rPr>
        <w:t>liaison interpreting</w:t>
      </w:r>
      <w:r>
        <w:rPr>
          <w:rFonts w:ascii="Times New Roman" w:hAnsi="Times New Roman" w:cs="Times New Roman"/>
          <w:lang w:val="en-GB"/>
        </w:rPr>
        <w:t xml:space="preserve">, e.g. during </w:t>
      </w:r>
      <w:r w:rsidRPr="00C26652">
        <w:rPr>
          <w:rFonts w:ascii="Times New Roman" w:hAnsi="Times New Roman" w:cs="Times New Roman"/>
          <w:lang w:val="en-GB"/>
        </w:rPr>
        <w:t>visits of delegations or</w:t>
      </w:r>
      <w:r>
        <w:rPr>
          <w:rFonts w:ascii="Times New Roman" w:hAnsi="Times New Roman" w:cs="Times New Roman"/>
          <w:lang w:val="en-GB"/>
        </w:rPr>
        <w:t xml:space="preserve"> business negotiations</w:t>
      </w:r>
      <w:r w:rsidRPr="00531F90">
        <w:rPr>
          <w:rFonts w:ascii="Times New Roman" w:hAnsi="Times New Roman" w:cs="Times New Roman"/>
          <w:lang w:val="en-GB"/>
        </w:rPr>
        <w:t>.</w:t>
      </w:r>
    </w:p>
    <w:p w14:paraId="676DCC0D" w14:textId="7C514E93" w:rsidR="006175AA" w:rsidRPr="00531F90" w:rsidRDefault="006175AA" w:rsidP="00DF2243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Omów rodzaje tłumaczenia według Romana Jakobsona</w:t>
      </w:r>
      <w:r w:rsidR="00D65A00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interlingwalne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intralingwalne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intersemiotyczne</w:t>
      </w:r>
      <w:proofErr w:type="spellEnd"/>
      <w:r w:rsidRPr="00531F90">
        <w:rPr>
          <w:rFonts w:ascii="Times New Roman" w:hAnsi="Times New Roman" w:cs="Times New Roman"/>
        </w:rPr>
        <w:t>.</w:t>
      </w:r>
    </w:p>
    <w:p w14:paraId="7A39F1B3" w14:textId="4E360092" w:rsidR="006175AA" w:rsidRDefault="006175AA" w:rsidP="00DF2243">
      <w:pPr>
        <w:pStyle w:val="Akapitzlist"/>
        <w:ind w:left="142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Describe interlingual, intralingual and </w:t>
      </w:r>
      <w:proofErr w:type="spellStart"/>
      <w:r>
        <w:rPr>
          <w:rFonts w:ascii="Times New Roman" w:hAnsi="Times New Roman" w:cs="Times New Roman"/>
          <w:lang w:val="en-GB"/>
        </w:rPr>
        <w:t>intersemiotic</w:t>
      </w:r>
      <w:proofErr w:type="spellEnd"/>
      <w:r>
        <w:rPr>
          <w:rFonts w:ascii="Times New Roman" w:hAnsi="Times New Roman" w:cs="Times New Roman"/>
          <w:lang w:val="en-GB"/>
        </w:rPr>
        <w:t xml:space="preserve"> translation as proposed by Roman Jakobson</w:t>
      </w:r>
      <w:r w:rsidRPr="00531F90">
        <w:rPr>
          <w:rFonts w:ascii="Times New Roman" w:hAnsi="Times New Roman" w:cs="Times New Roman"/>
          <w:lang w:val="en-GB"/>
        </w:rPr>
        <w:t>.</w:t>
      </w:r>
    </w:p>
    <w:p w14:paraId="08C0D2B5" w14:textId="3F7B5679" w:rsidR="00CB1F92" w:rsidRDefault="00CB1F92" w:rsidP="00DF2243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Przedstaw </w:t>
      </w:r>
      <w:r w:rsidRPr="00CB1F92">
        <w:rPr>
          <w:rFonts w:ascii="Times New Roman" w:hAnsi="Times New Roman" w:cs="Times New Roman"/>
        </w:rPr>
        <w:t>techniki stosowane w tłumaczeniu różnego typu tekstów</w:t>
      </w:r>
      <w:r>
        <w:rPr>
          <w:rFonts w:ascii="Times New Roman" w:hAnsi="Times New Roman" w:cs="Times New Roman"/>
        </w:rPr>
        <w:t>.</w:t>
      </w:r>
    </w:p>
    <w:p w14:paraId="79B13932" w14:textId="7965BD04" w:rsidR="00CB1F92" w:rsidRDefault="00CB1F92" w:rsidP="00DF2243">
      <w:pPr>
        <w:pStyle w:val="Akapitzlist"/>
        <w:ind w:left="142"/>
        <w:rPr>
          <w:rFonts w:ascii="Times New Roman" w:hAnsi="Times New Roman" w:cs="Times New Roman"/>
          <w:lang w:val="en-GB"/>
        </w:rPr>
      </w:pPr>
      <w:r w:rsidRPr="00CB1F92">
        <w:rPr>
          <w:rFonts w:ascii="Times New Roman" w:hAnsi="Times New Roman" w:cs="Times New Roman"/>
          <w:lang w:val="en-GB"/>
        </w:rPr>
        <w:t xml:space="preserve">Describe translation techniques used </w:t>
      </w:r>
      <w:r>
        <w:rPr>
          <w:rFonts w:ascii="Times New Roman" w:hAnsi="Times New Roman" w:cs="Times New Roman"/>
          <w:lang w:val="en-GB"/>
        </w:rPr>
        <w:t>while translating various text types.</w:t>
      </w:r>
    </w:p>
    <w:p w14:paraId="56FCD9C3" w14:textId="1E4AF3C2" w:rsidR="00C34407" w:rsidRPr="00C34407" w:rsidRDefault="00C34407" w:rsidP="00DF2243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</w:rPr>
      </w:pPr>
      <w:r w:rsidRPr="00C34407">
        <w:rPr>
          <w:rFonts w:ascii="Times New Roman" w:hAnsi="Times New Roman" w:cs="Times New Roman"/>
        </w:rPr>
        <w:t>Wyjaśnij różnicę między egzotyzacją a udomowieniem</w:t>
      </w:r>
      <w:r>
        <w:rPr>
          <w:rFonts w:ascii="Times New Roman" w:hAnsi="Times New Roman" w:cs="Times New Roman"/>
        </w:rPr>
        <w:t xml:space="preserve">, np. w tłumaczeniu literatury </w:t>
      </w:r>
      <w:r w:rsidR="00DF2243">
        <w:rPr>
          <w:rFonts w:ascii="Times New Roman" w:hAnsi="Times New Roman" w:cs="Times New Roman"/>
        </w:rPr>
        <w:t>dla dzieci</w:t>
      </w:r>
      <w:r w:rsidRPr="00C34407">
        <w:rPr>
          <w:rFonts w:ascii="Times New Roman" w:hAnsi="Times New Roman" w:cs="Times New Roman"/>
        </w:rPr>
        <w:t>.</w:t>
      </w:r>
    </w:p>
    <w:p w14:paraId="71E7320F" w14:textId="4F2D2AF4" w:rsidR="00C34407" w:rsidRDefault="00C34407" w:rsidP="00DF2243">
      <w:pPr>
        <w:pStyle w:val="Akapitzlist"/>
        <w:ind w:left="142"/>
        <w:rPr>
          <w:rFonts w:ascii="Times New Roman" w:hAnsi="Times New Roman" w:cs="Times New Roman"/>
          <w:lang w:val="en-GB"/>
        </w:rPr>
      </w:pPr>
      <w:r w:rsidRPr="00C34407">
        <w:rPr>
          <w:rFonts w:ascii="Times New Roman" w:hAnsi="Times New Roman" w:cs="Times New Roman"/>
          <w:lang w:val="en-GB"/>
        </w:rPr>
        <w:t>Explain the difference between domestication and foreignization</w:t>
      </w:r>
      <w:r>
        <w:rPr>
          <w:rFonts w:ascii="Times New Roman" w:hAnsi="Times New Roman" w:cs="Times New Roman"/>
          <w:lang w:val="en-GB"/>
        </w:rPr>
        <w:t>, e.g. in translating children’s literature</w:t>
      </w:r>
      <w:r w:rsidRPr="00C34407">
        <w:rPr>
          <w:rFonts w:ascii="Times New Roman" w:hAnsi="Times New Roman" w:cs="Times New Roman"/>
          <w:lang w:val="en-GB"/>
        </w:rPr>
        <w:t>.</w:t>
      </w:r>
    </w:p>
    <w:p w14:paraId="12D5A13E" w14:textId="08A189C5" w:rsidR="008B6679" w:rsidRDefault="008B6679" w:rsidP="00DF2243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</w:rPr>
      </w:pPr>
      <w:r w:rsidRPr="00A2524D">
        <w:rPr>
          <w:rFonts w:ascii="Times New Roman" w:hAnsi="Times New Roman" w:cs="Times New Roman"/>
        </w:rPr>
        <w:t xml:space="preserve">Omów specyfikę </w:t>
      </w:r>
      <w:r w:rsidR="00A2524D" w:rsidRPr="00A2524D">
        <w:rPr>
          <w:rFonts w:ascii="Times New Roman" w:hAnsi="Times New Roman" w:cs="Times New Roman"/>
        </w:rPr>
        <w:t xml:space="preserve">przekładu </w:t>
      </w:r>
      <w:r w:rsidR="00A2524D">
        <w:rPr>
          <w:rFonts w:ascii="Times New Roman" w:hAnsi="Times New Roman" w:cs="Times New Roman"/>
        </w:rPr>
        <w:t xml:space="preserve">tekstów </w:t>
      </w:r>
      <w:r w:rsidR="00A2524D" w:rsidRPr="00A2524D">
        <w:rPr>
          <w:rFonts w:ascii="Times New Roman" w:hAnsi="Times New Roman" w:cs="Times New Roman"/>
        </w:rPr>
        <w:t>literacki</w:t>
      </w:r>
      <w:r w:rsidR="00A2524D">
        <w:rPr>
          <w:rFonts w:ascii="Times New Roman" w:hAnsi="Times New Roman" w:cs="Times New Roman"/>
        </w:rPr>
        <w:t>ch</w:t>
      </w:r>
      <w:r w:rsidR="00A2524D" w:rsidRPr="00A2524D">
        <w:rPr>
          <w:rFonts w:ascii="Times New Roman" w:hAnsi="Times New Roman" w:cs="Times New Roman"/>
        </w:rPr>
        <w:t>.</w:t>
      </w:r>
    </w:p>
    <w:p w14:paraId="382F0862" w14:textId="406954DB" w:rsidR="00A2524D" w:rsidRPr="00A2524D" w:rsidRDefault="00A2524D" w:rsidP="00DF2243">
      <w:pPr>
        <w:pStyle w:val="Akapitzlist"/>
        <w:ind w:left="142"/>
        <w:rPr>
          <w:rFonts w:ascii="Times New Roman" w:hAnsi="Times New Roman" w:cs="Times New Roman"/>
          <w:lang w:val="en-GB"/>
        </w:rPr>
      </w:pPr>
      <w:r w:rsidRPr="00A2524D">
        <w:rPr>
          <w:rFonts w:ascii="Times New Roman" w:hAnsi="Times New Roman" w:cs="Times New Roman"/>
          <w:lang w:val="en-GB"/>
        </w:rPr>
        <w:t>Discuss the characteristics of translating literary texts</w:t>
      </w:r>
      <w:r>
        <w:rPr>
          <w:rFonts w:ascii="Times New Roman" w:hAnsi="Times New Roman" w:cs="Times New Roman"/>
          <w:lang w:val="en-GB"/>
        </w:rPr>
        <w:t>.</w:t>
      </w:r>
    </w:p>
    <w:p w14:paraId="160BB31C" w14:textId="42A9DACA" w:rsidR="00A2524D" w:rsidRDefault="00A2524D" w:rsidP="00DF2243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</w:rPr>
      </w:pPr>
      <w:r w:rsidRPr="00A2524D">
        <w:rPr>
          <w:rFonts w:ascii="Times New Roman" w:hAnsi="Times New Roman" w:cs="Times New Roman"/>
        </w:rPr>
        <w:t>Omów specyfikę przekładu tekstów ekonomicznych i prawniczych</w:t>
      </w:r>
      <w:r>
        <w:rPr>
          <w:rFonts w:ascii="Times New Roman" w:hAnsi="Times New Roman" w:cs="Times New Roman"/>
        </w:rPr>
        <w:t>.</w:t>
      </w:r>
    </w:p>
    <w:p w14:paraId="16626021" w14:textId="6B739841" w:rsidR="00531F90" w:rsidRPr="00DF2243" w:rsidRDefault="00A2524D" w:rsidP="00DF2243">
      <w:pPr>
        <w:pStyle w:val="Akapitzlist"/>
        <w:ind w:left="142"/>
        <w:rPr>
          <w:rFonts w:ascii="Times New Roman" w:hAnsi="Times New Roman" w:cs="Times New Roman"/>
          <w:lang w:val="en-GB"/>
        </w:rPr>
      </w:pPr>
      <w:r w:rsidRPr="00A2524D">
        <w:rPr>
          <w:rFonts w:ascii="Times New Roman" w:hAnsi="Times New Roman" w:cs="Times New Roman"/>
          <w:lang w:val="en-GB"/>
        </w:rPr>
        <w:t xml:space="preserve">Discuss the characteristics of translating </w:t>
      </w:r>
      <w:r>
        <w:rPr>
          <w:rFonts w:ascii="Times New Roman" w:hAnsi="Times New Roman" w:cs="Times New Roman"/>
          <w:lang w:val="en-GB"/>
        </w:rPr>
        <w:t>economic and legal</w:t>
      </w:r>
      <w:r w:rsidRPr="00A2524D">
        <w:rPr>
          <w:rFonts w:ascii="Times New Roman" w:hAnsi="Times New Roman" w:cs="Times New Roman"/>
          <w:lang w:val="en-GB"/>
        </w:rPr>
        <w:t xml:space="preserve"> texts</w:t>
      </w:r>
      <w:r>
        <w:rPr>
          <w:rFonts w:ascii="Times New Roman" w:hAnsi="Times New Roman" w:cs="Times New Roman"/>
          <w:lang w:val="en-GB"/>
        </w:rPr>
        <w:t>.</w:t>
      </w:r>
    </w:p>
    <w:sectPr w:rsidR="00531F90" w:rsidRPr="00DF2243" w:rsidSect="00DF2243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93C95"/>
    <w:multiLevelType w:val="hybridMultilevel"/>
    <w:tmpl w:val="60CE2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A0841"/>
    <w:multiLevelType w:val="hybridMultilevel"/>
    <w:tmpl w:val="60CE2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A9"/>
    <w:rsid w:val="000540F6"/>
    <w:rsid w:val="00072E00"/>
    <w:rsid w:val="0014301A"/>
    <w:rsid w:val="001445A9"/>
    <w:rsid w:val="00170A16"/>
    <w:rsid w:val="001D05EF"/>
    <w:rsid w:val="00283736"/>
    <w:rsid w:val="002F51CC"/>
    <w:rsid w:val="003C1BB1"/>
    <w:rsid w:val="00422748"/>
    <w:rsid w:val="0044719D"/>
    <w:rsid w:val="004533AE"/>
    <w:rsid w:val="00457197"/>
    <w:rsid w:val="00531F90"/>
    <w:rsid w:val="005336A8"/>
    <w:rsid w:val="005D34AE"/>
    <w:rsid w:val="006175AA"/>
    <w:rsid w:val="006254B8"/>
    <w:rsid w:val="00643DAA"/>
    <w:rsid w:val="0072205E"/>
    <w:rsid w:val="008B6679"/>
    <w:rsid w:val="009521E1"/>
    <w:rsid w:val="009F2BBE"/>
    <w:rsid w:val="00A116DF"/>
    <w:rsid w:val="00A2524D"/>
    <w:rsid w:val="00AB3885"/>
    <w:rsid w:val="00AC46DD"/>
    <w:rsid w:val="00C21A75"/>
    <w:rsid w:val="00C26652"/>
    <w:rsid w:val="00C34407"/>
    <w:rsid w:val="00CB1F92"/>
    <w:rsid w:val="00D101F8"/>
    <w:rsid w:val="00D65A00"/>
    <w:rsid w:val="00DB25C1"/>
    <w:rsid w:val="00DF2243"/>
    <w:rsid w:val="00F74D76"/>
    <w:rsid w:val="00F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210"/>
  <w15:chartTrackingRefBased/>
  <w15:docId w15:val="{CE9F0A4D-4A5F-4289-A0AD-CA0A7005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5A9"/>
    <w:pPr>
      <w:spacing w:after="200" w:line="276" w:lineRule="auto"/>
      <w:ind w:left="720"/>
      <w:contextualSpacing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Paradowska</dc:creator>
  <cp:keywords/>
  <dc:description/>
  <cp:lastModifiedBy>Wydział Humanistyczny</cp:lastModifiedBy>
  <cp:revision>2</cp:revision>
  <dcterms:created xsi:type="dcterms:W3CDTF">2020-05-05T19:32:00Z</dcterms:created>
  <dcterms:modified xsi:type="dcterms:W3CDTF">2020-05-05T19:32:00Z</dcterms:modified>
</cp:coreProperties>
</file>