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BD46" w14:textId="0CC0D80D" w:rsidR="001445A9" w:rsidRPr="00531F90" w:rsidRDefault="001445A9" w:rsidP="00531F90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</w:pPr>
      <w:r w:rsidRP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>Pytania na egzamin dyplomowy – specjalizacja translatorska</w:t>
      </w:r>
      <w:r w:rsid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>,</w:t>
      </w:r>
      <w:r w:rsidR="00531F90" w:rsidRPr="00531F90">
        <w:rPr>
          <w:rFonts w:ascii="Times New Roman" w:hAnsi="Times New Roman" w:cs="Times New Roman"/>
          <w:b/>
          <w:bCs/>
          <w:color w:val="222222"/>
          <w:shd w:val="clear" w:color="auto" w:fill="FFFFFF"/>
          <w:lang w:val="pl-PL"/>
        </w:rPr>
        <w:t xml:space="preserve"> studia I stopnia</w:t>
      </w:r>
    </w:p>
    <w:p w14:paraId="6C6AFDBC" w14:textId="2644002C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Przedstaw podobieństwa i różnice między tłumaczeniem ustnym a pisemnym.</w:t>
      </w:r>
    </w:p>
    <w:p w14:paraId="19C764A4" w14:textId="53F73D5C" w:rsidR="00457197" w:rsidRPr="00531F90" w:rsidRDefault="00457197" w:rsidP="00457197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Present the similarities and differences between translation and interpreting.</w:t>
      </w:r>
    </w:p>
    <w:p w14:paraId="4750114B" w14:textId="4EF9E80F" w:rsidR="00AC46DD" w:rsidRPr="00531F90" w:rsidRDefault="00AC46DD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Omów rodzaje tekstów poddawanych tłumaczeniu.</w:t>
      </w:r>
    </w:p>
    <w:p w14:paraId="64486808" w14:textId="25D05A94" w:rsidR="00457197" w:rsidRPr="00531F90" w:rsidRDefault="00457197" w:rsidP="00457197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Present </w:t>
      </w:r>
      <w:r w:rsidR="00A116DF" w:rsidRPr="00531F90">
        <w:rPr>
          <w:rFonts w:ascii="Times New Roman" w:hAnsi="Times New Roman" w:cs="Times New Roman"/>
          <w:lang w:val="en-GB"/>
        </w:rPr>
        <w:t>the different text-types that are translated.</w:t>
      </w:r>
    </w:p>
    <w:p w14:paraId="4A1E0D16" w14:textId="452F9A0F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na czym polega tłumaczenie bliżej oryginału i tłumaczenie bliżej języka i kultury przekładu.</w:t>
      </w:r>
    </w:p>
    <w:p w14:paraId="4E36176D" w14:textId="2B05C5C8" w:rsidR="00A116DF" w:rsidRPr="00531F90" w:rsidRDefault="00A116DF" w:rsidP="00A116DF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Explain the difference between translating closer to the source text culture and translating closer to the target text language and culture.</w:t>
      </w:r>
    </w:p>
    <w:p w14:paraId="6BA7CCCE" w14:textId="17815736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Wyjaśnij </w:t>
      </w:r>
      <w:r w:rsidR="00C21A75" w:rsidRPr="00531F90">
        <w:rPr>
          <w:rFonts w:ascii="Times New Roman" w:hAnsi="Times New Roman" w:cs="Times New Roman"/>
        </w:rPr>
        <w:t xml:space="preserve">różnice między </w:t>
      </w:r>
      <w:r w:rsidRPr="00531F90">
        <w:rPr>
          <w:rFonts w:ascii="Times New Roman" w:hAnsi="Times New Roman" w:cs="Times New Roman"/>
        </w:rPr>
        <w:t>przekładem konferencyjnym</w:t>
      </w:r>
      <w:r w:rsidR="00C21A75" w:rsidRPr="00531F90">
        <w:rPr>
          <w:rFonts w:ascii="Times New Roman" w:hAnsi="Times New Roman" w:cs="Times New Roman"/>
        </w:rPr>
        <w:t xml:space="preserve"> i przekładem środowiskowym</w:t>
      </w:r>
      <w:r w:rsidRPr="00531F90">
        <w:rPr>
          <w:rFonts w:ascii="Times New Roman" w:hAnsi="Times New Roman" w:cs="Times New Roman"/>
          <w:i/>
        </w:rPr>
        <w:t>.</w:t>
      </w:r>
    </w:p>
    <w:p w14:paraId="57FB6604" w14:textId="60EFB51B" w:rsidR="00A116DF" w:rsidRPr="00531F90" w:rsidRDefault="00A116DF" w:rsidP="00A116DF">
      <w:pPr>
        <w:pStyle w:val="Akapitzlist"/>
        <w:rPr>
          <w:rFonts w:ascii="Times New Roman" w:hAnsi="Times New Roman" w:cs="Times New Roman"/>
          <w:iCs/>
          <w:lang w:val="en-GB"/>
        </w:rPr>
      </w:pPr>
      <w:r w:rsidRPr="00531F90">
        <w:rPr>
          <w:rFonts w:ascii="Times New Roman" w:hAnsi="Times New Roman" w:cs="Times New Roman"/>
          <w:iCs/>
          <w:lang w:val="en-GB"/>
        </w:rPr>
        <w:t>Explain the difference between conference interpreting and community interpreting.</w:t>
      </w:r>
    </w:p>
    <w:p w14:paraId="18D82A12" w14:textId="6703BF26" w:rsidR="00C21A75" w:rsidRPr="00531F90" w:rsidRDefault="00C21A75" w:rsidP="00C21A7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 różnice między tłumaczeniem symultanicznym i konsekutywnym</w:t>
      </w:r>
      <w:r w:rsidRPr="00531F90">
        <w:rPr>
          <w:rFonts w:ascii="Times New Roman" w:hAnsi="Times New Roman" w:cs="Times New Roman"/>
          <w:i/>
        </w:rPr>
        <w:t>.</w:t>
      </w:r>
    </w:p>
    <w:p w14:paraId="15C8F5B1" w14:textId="74822F0F" w:rsidR="00A116DF" w:rsidRPr="00531F90" w:rsidRDefault="00A116DF" w:rsidP="00A116DF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iCs/>
          <w:lang w:val="en-GB"/>
        </w:rPr>
        <w:t xml:space="preserve">Explain the difference between simultaneous interpreting and </w:t>
      </w:r>
      <w:proofErr w:type="spellStart"/>
      <w:r w:rsidRPr="00531F90">
        <w:rPr>
          <w:rFonts w:ascii="Times New Roman" w:hAnsi="Times New Roman" w:cs="Times New Roman"/>
          <w:iCs/>
          <w:lang w:val="en-GB"/>
        </w:rPr>
        <w:t>consecutitive</w:t>
      </w:r>
      <w:proofErr w:type="spellEnd"/>
      <w:r w:rsidRPr="00531F90">
        <w:rPr>
          <w:rFonts w:ascii="Times New Roman" w:hAnsi="Times New Roman" w:cs="Times New Roman"/>
          <w:iCs/>
          <w:lang w:val="en-GB"/>
        </w:rPr>
        <w:t xml:space="preserve"> interpreting.</w:t>
      </w:r>
    </w:p>
    <w:p w14:paraId="20055335" w14:textId="5A3124C2" w:rsidR="00FD29C9" w:rsidRPr="00531F90" w:rsidRDefault="00FD29C9" w:rsidP="00C21A7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jakie role pełni tłumacz ustny</w:t>
      </w:r>
      <w:r w:rsidR="00A116DF" w:rsidRPr="00531F90">
        <w:rPr>
          <w:rFonts w:ascii="Times New Roman" w:hAnsi="Times New Roman" w:cs="Times New Roman"/>
        </w:rPr>
        <w:t xml:space="preserve"> poza samym tłumaczeniem</w:t>
      </w:r>
      <w:r w:rsidRPr="00531F90">
        <w:rPr>
          <w:rFonts w:ascii="Times New Roman" w:hAnsi="Times New Roman" w:cs="Times New Roman"/>
        </w:rPr>
        <w:t>.</w:t>
      </w:r>
    </w:p>
    <w:p w14:paraId="56BAD30A" w14:textId="669FF863" w:rsidR="00A116DF" w:rsidRPr="00531F90" w:rsidRDefault="00A116DF" w:rsidP="00A116DF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Present the roles performer by the interpreter in addition to interpreting.</w:t>
      </w:r>
    </w:p>
    <w:p w14:paraId="16AAA075" w14:textId="640CA0BD" w:rsidR="001445A9" w:rsidRPr="00531F90" w:rsidRDefault="00C21A75" w:rsidP="00C21A7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Omów </w:t>
      </w:r>
      <w:r w:rsidR="00DB25C1" w:rsidRPr="00531F90">
        <w:rPr>
          <w:rFonts w:ascii="Times New Roman" w:hAnsi="Times New Roman" w:cs="Times New Roman"/>
        </w:rPr>
        <w:t xml:space="preserve">umiejętności i </w:t>
      </w:r>
      <w:r w:rsidR="001445A9" w:rsidRPr="00531F90">
        <w:rPr>
          <w:rFonts w:ascii="Times New Roman" w:hAnsi="Times New Roman" w:cs="Times New Roman"/>
        </w:rPr>
        <w:t>kompetencje</w:t>
      </w:r>
      <w:r w:rsidRPr="00531F90">
        <w:rPr>
          <w:rFonts w:ascii="Times New Roman" w:hAnsi="Times New Roman" w:cs="Times New Roman"/>
        </w:rPr>
        <w:t>, który</w:t>
      </w:r>
      <w:r w:rsidR="001445A9" w:rsidRPr="00531F90">
        <w:rPr>
          <w:rFonts w:ascii="Times New Roman" w:hAnsi="Times New Roman" w:cs="Times New Roman"/>
        </w:rPr>
        <w:t xml:space="preserve"> musi posiadać tłumacz</w:t>
      </w:r>
      <w:r w:rsidRPr="00531F90">
        <w:rPr>
          <w:rFonts w:ascii="Times New Roman" w:hAnsi="Times New Roman" w:cs="Times New Roman"/>
        </w:rPr>
        <w:t>.</w:t>
      </w:r>
    </w:p>
    <w:p w14:paraId="47DFE4BF" w14:textId="54C5C0E1" w:rsidR="00A116DF" w:rsidRPr="00531F90" w:rsidRDefault="00A116DF" w:rsidP="00A116DF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Present the </w:t>
      </w:r>
      <w:r w:rsidR="00DB25C1" w:rsidRPr="00531F90">
        <w:rPr>
          <w:rFonts w:ascii="Times New Roman" w:hAnsi="Times New Roman" w:cs="Times New Roman"/>
          <w:lang w:val="en-GB"/>
        </w:rPr>
        <w:t xml:space="preserve">skills and </w:t>
      </w:r>
      <w:r w:rsidRPr="00531F90">
        <w:rPr>
          <w:rFonts w:ascii="Times New Roman" w:hAnsi="Times New Roman" w:cs="Times New Roman"/>
          <w:lang w:val="en-GB"/>
        </w:rPr>
        <w:t xml:space="preserve">competences the translator </w:t>
      </w:r>
      <w:r w:rsidR="00DB25C1" w:rsidRPr="00531F90">
        <w:rPr>
          <w:rFonts w:ascii="Times New Roman" w:hAnsi="Times New Roman" w:cs="Times New Roman"/>
          <w:lang w:val="en-GB"/>
        </w:rPr>
        <w:t>needs to be successful.</w:t>
      </w:r>
    </w:p>
    <w:p w14:paraId="2ADA54B7" w14:textId="41854CEF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Omów technik</w:t>
      </w:r>
      <w:r w:rsidR="00C21A75" w:rsidRPr="00531F90">
        <w:rPr>
          <w:rFonts w:ascii="Times New Roman" w:hAnsi="Times New Roman" w:cs="Times New Roman"/>
        </w:rPr>
        <w:t>i</w:t>
      </w:r>
      <w:r w:rsidRPr="00531F90">
        <w:rPr>
          <w:rFonts w:ascii="Times New Roman" w:hAnsi="Times New Roman" w:cs="Times New Roman"/>
        </w:rPr>
        <w:t xml:space="preserve"> </w:t>
      </w:r>
      <w:r w:rsidR="00C21A75" w:rsidRPr="00531F90">
        <w:rPr>
          <w:rFonts w:ascii="Times New Roman" w:hAnsi="Times New Roman" w:cs="Times New Roman"/>
        </w:rPr>
        <w:t>tłumaczeniowe</w:t>
      </w:r>
      <w:r w:rsidRPr="00531F90">
        <w:rPr>
          <w:rFonts w:ascii="Times New Roman" w:hAnsi="Times New Roman" w:cs="Times New Roman"/>
        </w:rPr>
        <w:t>.</w:t>
      </w:r>
    </w:p>
    <w:p w14:paraId="31E53475" w14:textId="34C8535D" w:rsidR="00DB25C1" w:rsidRPr="00531F90" w:rsidRDefault="00DB25C1" w:rsidP="00DB25C1">
      <w:pPr>
        <w:pStyle w:val="Akapitzlist"/>
        <w:rPr>
          <w:rFonts w:ascii="Times New Roman" w:hAnsi="Times New Roman" w:cs="Times New Roman"/>
        </w:rPr>
      </w:pPr>
      <w:proofErr w:type="spellStart"/>
      <w:r w:rsidRPr="00531F90">
        <w:rPr>
          <w:rFonts w:ascii="Times New Roman" w:hAnsi="Times New Roman" w:cs="Times New Roman"/>
        </w:rPr>
        <w:t>Present</w:t>
      </w:r>
      <w:proofErr w:type="spellEnd"/>
      <w:r w:rsidRPr="00531F90">
        <w:rPr>
          <w:rFonts w:ascii="Times New Roman" w:hAnsi="Times New Roman" w:cs="Times New Roman"/>
        </w:rPr>
        <w:t xml:space="preserve"> </w:t>
      </w:r>
      <w:proofErr w:type="spellStart"/>
      <w:r w:rsidRPr="00531F90">
        <w:rPr>
          <w:rFonts w:ascii="Times New Roman" w:hAnsi="Times New Roman" w:cs="Times New Roman"/>
        </w:rPr>
        <w:t>translation</w:t>
      </w:r>
      <w:proofErr w:type="spellEnd"/>
      <w:r w:rsidRPr="00531F90">
        <w:rPr>
          <w:rFonts w:ascii="Times New Roman" w:hAnsi="Times New Roman" w:cs="Times New Roman"/>
        </w:rPr>
        <w:t xml:space="preserve"> </w:t>
      </w:r>
      <w:proofErr w:type="spellStart"/>
      <w:r w:rsidRPr="00531F90">
        <w:rPr>
          <w:rFonts w:ascii="Times New Roman" w:hAnsi="Times New Roman" w:cs="Times New Roman"/>
        </w:rPr>
        <w:t>techniques</w:t>
      </w:r>
      <w:proofErr w:type="spellEnd"/>
      <w:r w:rsidRPr="00531F90">
        <w:rPr>
          <w:rFonts w:ascii="Times New Roman" w:hAnsi="Times New Roman" w:cs="Times New Roman"/>
        </w:rPr>
        <w:t>.</w:t>
      </w:r>
    </w:p>
    <w:p w14:paraId="14F0AA67" w14:textId="0432E098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Podaj przykłady różnic językowych, które sprawiają trudność w przekładzie.</w:t>
      </w:r>
    </w:p>
    <w:p w14:paraId="2EDED779" w14:textId="690AF8FB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Provide examples of linguistic differences which lead to translation problems.</w:t>
      </w:r>
    </w:p>
    <w:p w14:paraId="03453DED" w14:textId="67E69F40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Podaj przykłady różnic kulturowych, które sprawiają trudność w przekładzie.</w:t>
      </w:r>
    </w:p>
    <w:p w14:paraId="4278653D" w14:textId="79465204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Provide examples of cultural differences which lead to translation problems.</w:t>
      </w:r>
    </w:p>
    <w:p w14:paraId="1BA58BA5" w14:textId="04292130" w:rsidR="00AC46DD" w:rsidRPr="00531F90" w:rsidRDefault="00AC46DD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Podaj przykłady różnic gramatycznych i składniowych pomiędzy językiem polskim i angielskim.</w:t>
      </w:r>
    </w:p>
    <w:p w14:paraId="38EAE656" w14:textId="70420C02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Provide examples of grammatical and syntactic differences between English and Polish.</w:t>
      </w:r>
    </w:p>
    <w:p w14:paraId="1843BBD6" w14:textId="30D3A76E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Wyjaśnij, czym są </w:t>
      </w:r>
      <w:proofErr w:type="spellStart"/>
      <w:r w:rsidRPr="00531F90">
        <w:rPr>
          <w:rFonts w:ascii="Times New Roman" w:hAnsi="Times New Roman" w:cs="Times New Roman"/>
          <w:i/>
        </w:rPr>
        <w:t>false</w:t>
      </w:r>
      <w:proofErr w:type="spellEnd"/>
      <w:r w:rsidRPr="00531F90">
        <w:rPr>
          <w:rFonts w:ascii="Times New Roman" w:hAnsi="Times New Roman" w:cs="Times New Roman"/>
          <w:i/>
        </w:rPr>
        <w:t xml:space="preserve"> </w:t>
      </w:r>
      <w:proofErr w:type="spellStart"/>
      <w:r w:rsidRPr="00531F90">
        <w:rPr>
          <w:rFonts w:ascii="Times New Roman" w:hAnsi="Times New Roman" w:cs="Times New Roman"/>
          <w:i/>
        </w:rPr>
        <w:t>friends</w:t>
      </w:r>
      <w:proofErr w:type="spellEnd"/>
      <w:r w:rsidRPr="00531F90">
        <w:rPr>
          <w:rFonts w:ascii="Times New Roman" w:hAnsi="Times New Roman" w:cs="Times New Roman"/>
        </w:rPr>
        <w:t xml:space="preserve"> i podaj przykłady.</w:t>
      </w:r>
    </w:p>
    <w:p w14:paraId="42CB06CB" w14:textId="0DC88C6C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the term </w:t>
      </w:r>
      <w:r w:rsidRPr="00531F90">
        <w:rPr>
          <w:rFonts w:ascii="Times New Roman" w:hAnsi="Times New Roman" w:cs="Times New Roman"/>
          <w:i/>
          <w:iCs/>
          <w:lang w:val="en-GB"/>
        </w:rPr>
        <w:t xml:space="preserve">false friends </w:t>
      </w:r>
      <w:r w:rsidRPr="00531F90">
        <w:rPr>
          <w:rFonts w:ascii="Times New Roman" w:hAnsi="Times New Roman" w:cs="Times New Roman"/>
          <w:lang w:val="en-GB"/>
        </w:rPr>
        <w:t>and provide examples.</w:t>
      </w:r>
    </w:p>
    <w:p w14:paraId="2637FE0B" w14:textId="61BFC2D4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Jakie kryteria musi spełniać kandydat na tłumacza przysięgłego.</w:t>
      </w:r>
    </w:p>
    <w:p w14:paraId="14A236AE" w14:textId="0E8BD1AA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Present the requirements to be met by candidates for the sworn translator.</w:t>
      </w:r>
    </w:p>
    <w:p w14:paraId="2C167613" w14:textId="3C51DF31" w:rsidR="001445A9" w:rsidRPr="00531F90" w:rsidRDefault="001445A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czym są narzędzia CAT</w:t>
      </w:r>
      <w:r w:rsidR="00DB25C1" w:rsidRPr="00531F90">
        <w:rPr>
          <w:rFonts w:ascii="Times New Roman" w:hAnsi="Times New Roman" w:cs="Times New Roman"/>
        </w:rPr>
        <w:t xml:space="preserve"> i podaj przykłady</w:t>
      </w:r>
      <w:r w:rsidRPr="00531F90">
        <w:rPr>
          <w:rFonts w:ascii="Times New Roman" w:hAnsi="Times New Roman" w:cs="Times New Roman"/>
        </w:rPr>
        <w:t>.</w:t>
      </w:r>
    </w:p>
    <w:p w14:paraId="38C180EF" w14:textId="3A9C37B0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Explain the term </w:t>
      </w:r>
      <w:r w:rsidRPr="00531F90">
        <w:rPr>
          <w:rFonts w:ascii="Times New Roman" w:hAnsi="Times New Roman" w:cs="Times New Roman"/>
          <w:i/>
          <w:iCs/>
          <w:lang w:val="en-GB"/>
        </w:rPr>
        <w:t xml:space="preserve">CAT tools </w:t>
      </w:r>
      <w:r w:rsidRPr="00531F90">
        <w:rPr>
          <w:rFonts w:ascii="Times New Roman" w:hAnsi="Times New Roman" w:cs="Times New Roman"/>
          <w:lang w:val="en-GB"/>
        </w:rPr>
        <w:t>and provide examples.</w:t>
      </w:r>
    </w:p>
    <w:p w14:paraId="7A06EA6F" w14:textId="1611341B" w:rsidR="00C21A75" w:rsidRPr="00531F90" w:rsidRDefault="0044719D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 xml:space="preserve">Przedstaw </w:t>
      </w:r>
      <w:r w:rsidR="00C21A75" w:rsidRPr="00531F90">
        <w:rPr>
          <w:rFonts w:ascii="Times New Roman" w:hAnsi="Times New Roman" w:cs="Times New Roman"/>
        </w:rPr>
        <w:t>rodzaje zasobów internetowych</w:t>
      </w:r>
      <w:r w:rsidRPr="00531F90">
        <w:rPr>
          <w:rFonts w:ascii="Times New Roman" w:hAnsi="Times New Roman" w:cs="Times New Roman"/>
        </w:rPr>
        <w:t>, które są</w:t>
      </w:r>
      <w:r w:rsidR="00C21A75" w:rsidRPr="00531F90">
        <w:rPr>
          <w:rFonts w:ascii="Times New Roman" w:hAnsi="Times New Roman" w:cs="Times New Roman"/>
        </w:rPr>
        <w:t xml:space="preserve"> </w:t>
      </w:r>
      <w:r w:rsidRPr="00531F90">
        <w:rPr>
          <w:rFonts w:ascii="Times New Roman" w:hAnsi="Times New Roman" w:cs="Times New Roman"/>
        </w:rPr>
        <w:t xml:space="preserve">przydatne w pracy </w:t>
      </w:r>
      <w:r w:rsidR="00C21A75" w:rsidRPr="00531F90">
        <w:rPr>
          <w:rFonts w:ascii="Times New Roman" w:hAnsi="Times New Roman" w:cs="Times New Roman"/>
        </w:rPr>
        <w:t>tłumacz</w:t>
      </w:r>
      <w:r w:rsidRPr="00531F90">
        <w:rPr>
          <w:rFonts w:ascii="Times New Roman" w:hAnsi="Times New Roman" w:cs="Times New Roman"/>
        </w:rPr>
        <w:t>a</w:t>
      </w:r>
      <w:r w:rsidR="00C21A75" w:rsidRPr="00531F90">
        <w:rPr>
          <w:rFonts w:ascii="Times New Roman" w:hAnsi="Times New Roman" w:cs="Times New Roman"/>
        </w:rPr>
        <w:t>. Podaj przykłady.</w:t>
      </w:r>
    </w:p>
    <w:p w14:paraId="2D08A921" w14:textId="6E287DA6" w:rsidR="00DB25C1" w:rsidRPr="00531F90" w:rsidRDefault="00DB25C1" w:rsidP="00DB25C1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 xml:space="preserve">Present the types of web-based resources </w:t>
      </w:r>
      <w:r w:rsidR="00170A16" w:rsidRPr="00531F90">
        <w:rPr>
          <w:rFonts w:ascii="Times New Roman" w:hAnsi="Times New Roman" w:cs="Times New Roman"/>
          <w:lang w:val="en-GB"/>
        </w:rPr>
        <w:t>for translators. Provide examples.</w:t>
      </w:r>
    </w:p>
    <w:p w14:paraId="48790F93" w14:textId="226930EF" w:rsidR="00FD29C9" w:rsidRPr="00531F90" w:rsidRDefault="00FD29C9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jak skutecznie wyszukiwać w Internecie informacje konieczne do przetłumaczenia tekstu.</w:t>
      </w:r>
    </w:p>
    <w:p w14:paraId="3886FC65" w14:textId="4F25DB03" w:rsidR="00170A16" w:rsidRPr="00531F90" w:rsidRDefault="00170A16" w:rsidP="00170A16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Explain how to search the Web effectively to solve translation problems.</w:t>
      </w:r>
    </w:p>
    <w:p w14:paraId="7563D4E9" w14:textId="7A4FECA2" w:rsidR="00C21A75" w:rsidRPr="00531F90" w:rsidRDefault="00C21A75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Przedstaw etapy procesu tłumaczenia zgodnie ze standardem ISO 17100: 2015.</w:t>
      </w:r>
    </w:p>
    <w:p w14:paraId="67360E4B" w14:textId="4CC3B7B8" w:rsidR="00170A16" w:rsidRPr="00531F90" w:rsidRDefault="00170A16" w:rsidP="00170A16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Present the translation process stages provided by the ISO 17100: 2015 standards</w:t>
      </w:r>
    </w:p>
    <w:p w14:paraId="79459C56" w14:textId="0B6BE6DD" w:rsidR="00C21A75" w:rsidRPr="00531F90" w:rsidRDefault="002F51CC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Omów cykl życia projektu tłumaczeniowego na przykładzie swojej współpracy z klientem zewnętrznym.</w:t>
      </w:r>
    </w:p>
    <w:p w14:paraId="458457AB" w14:textId="2A883486" w:rsidR="00170A16" w:rsidRPr="00531F90" w:rsidRDefault="00170A16" w:rsidP="00170A16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Describe the translation project cycle. Use your cooperation with the external client as an example.</w:t>
      </w:r>
    </w:p>
    <w:p w14:paraId="2553328D" w14:textId="4653CA80" w:rsidR="005D34AE" w:rsidRPr="00531F90" w:rsidRDefault="005D34AE" w:rsidP="001445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w jaki sposób tłumacze mogą doskonalić umiejętności w zakresie języka polskiego.</w:t>
      </w:r>
    </w:p>
    <w:p w14:paraId="178C77D4" w14:textId="7C780136" w:rsidR="00170A16" w:rsidRPr="00531F90" w:rsidRDefault="00170A16" w:rsidP="00170A16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Explain how translators can improve their Polish language skills.</w:t>
      </w:r>
    </w:p>
    <w:p w14:paraId="7917F47C" w14:textId="22D37905" w:rsidR="00AC46DD" w:rsidRPr="00531F90" w:rsidRDefault="00AC46DD" w:rsidP="004471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1F90">
        <w:rPr>
          <w:rFonts w:ascii="Times New Roman" w:hAnsi="Times New Roman" w:cs="Times New Roman"/>
        </w:rPr>
        <w:t>Wyjaśnij, dlaczego tłumaczenie jest aktem komunikacji.</w:t>
      </w:r>
    </w:p>
    <w:p w14:paraId="16626021" w14:textId="7FAC36A5" w:rsidR="00531F90" w:rsidRPr="00531F90" w:rsidRDefault="00531F90" w:rsidP="00531F90">
      <w:pPr>
        <w:pStyle w:val="Akapitzlist"/>
        <w:rPr>
          <w:rFonts w:ascii="Times New Roman" w:hAnsi="Times New Roman" w:cs="Times New Roman"/>
          <w:lang w:val="en-GB"/>
        </w:rPr>
      </w:pPr>
      <w:r w:rsidRPr="00531F90">
        <w:rPr>
          <w:rFonts w:ascii="Times New Roman" w:hAnsi="Times New Roman" w:cs="Times New Roman"/>
          <w:lang w:val="en-GB"/>
        </w:rPr>
        <w:t>Explain why translation is considered to be a communicative act.</w:t>
      </w:r>
    </w:p>
    <w:sectPr w:rsidR="00531F90" w:rsidRPr="00531F90" w:rsidSect="00531F9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C95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9"/>
    <w:rsid w:val="000540F6"/>
    <w:rsid w:val="001445A9"/>
    <w:rsid w:val="00170A16"/>
    <w:rsid w:val="002F51CC"/>
    <w:rsid w:val="0044719D"/>
    <w:rsid w:val="00457197"/>
    <w:rsid w:val="00531F90"/>
    <w:rsid w:val="00544CC9"/>
    <w:rsid w:val="005D34AE"/>
    <w:rsid w:val="00A058D3"/>
    <w:rsid w:val="00A116DF"/>
    <w:rsid w:val="00AC46DD"/>
    <w:rsid w:val="00C21A75"/>
    <w:rsid w:val="00DB25C1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210"/>
  <w15:chartTrackingRefBased/>
  <w15:docId w15:val="{CE9F0A4D-4A5F-4289-A0AD-CA0A700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5A9"/>
    <w:pPr>
      <w:spacing w:after="200" w:line="276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Paradowska</dc:creator>
  <cp:keywords/>
  <dc:description/>
  <cp:lastModifiedBy>Wydział Humanistyczny</cp:lastModifiedBy>
  <cp:revision>2</cp:revision>
  <dcterms:created xsi:type="dcterms:W3CDTF">2020-05-05T14:58:00Z</dcterms:created>
  <dcterms:modified xsi:type="dcterms:W3CDTF">2020-05-05T14:58:00Z</dcterms:modified>
</cp:coreProperties>
</file>