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253C1E" w14:textId="77777777" w:rsidR="00B610ED" w:rsidRDefault="00B610ED">
      <w:pPr>
        <w:pStyle w:val="Tekstpodstawowy"/>
        <w:rPr>
          <w:rFonts w:ascii="Times New Roman"/>
          <w:sz w:val="20"/>
        </w:rPr>
      </w:pPr>
    </w:p>
    <w:p w14:paraId="208008CB" w14:textId="77777777" w:rsidR="00B610ED" w:rsidRDefault="00B610ED">
      <w:pPr>
        <w:pStyle w:val="Tekstpodstawowy"/>
        <w:rPr>
          <w:rFonts w:ascii="Times New Roman"/>
          <w:sz w:val="20"/>
        </w:rPr>
      </w:pPr>
    </w:p>
    <w:p w14:paraId="6ADE0891" w14:textId="77777777" w:rsidR="00B610ED" w:rsidRDefault="00B610ED">
      <w:pPr>
        <w:pStyle w:val="Tekstpodstawowy"/>
        <w:spacing w:before="9"/>
        <w:rPr>
          <w:rFonts w:ascii="Times New Roman"/>
          <w:sz w:val="18"/>
        </w:rPr>
      </w:pPr>
    </w:p>
    <w:p w14:paraId="62FBA50D" w14:textId="77777777" w:rsidR="00B610ED" w:rsidRDefault="00F8190D">
      <w:pPr>
        <w:pStyle w:val="Nagwek1"/>
        <w:numPr>
          <w:ilvl w:val="0"/>
          <w:numId w:val="3"/>
        </w:numPr>
        <w:tabs>
          <w:tab w:val="left" w:pos="576"/>
        </w:tabs>
        <w:ind w:left="576" w:hanging="358"/>
      </w:pPr>
      <w:r>
        <w:t>PODSTAWY</w:t>
      </w:r>
      <w:r>
        <w:rPr>
          <w:spacing w:val="-4"/>
        </w:rPr>
        <w:t xml:space="preserve"> </w:t>
      </w:r>
      <w:r>
        <w:rPr>
          <w:spacing w:val="-2"/>
        </w:rPr>
        <w:t>PRAWNE</w:t>
      </w:r>
    </w:p>
    <w:p w14:paraId="6AF7BFA8" w14:textId="77777777" w:rsidR="00B610ED" w:rsidRDefault="00F8190D">
      <w:pPr>
        <w:pStyle w:val="Nagwek2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zewnętrzne:</w:t>
      </w:r>
    </w:p>
    <w:p w14:paraId="3D808B5D" w14:textId="77777777" w:rsidR="00B610ED" w:rsidRDefault="00F8190D">
      <w:pPr>
        <w:pStyle w:val="Akapitzlist"/>
        <w:numPr>
          <w:ilvl w:val="0"/>
          <w:numId w:val="2"/>
        </w:numPr>
        <w:tabs>
          <w:tab w:val="left" w:pos="644"/>
          <w:tab w:val="left" w:pos="646"/>
        </w:tabs>
        <w:ind w:right="217"/>
        <w:jc w:val="both"/>
      </w:pPr>
      <w:r>
        <w:t>Ustawa</w:t>
      </w:r>
      <w:r>
        <w:rPr>
          <w:spacing w:val="-1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dnia</w:t>
      </w:r>
      <w:r>
        <w:rPr>
          <w:spacing w:val="-1"/>
        </w:rPr>
        <w:t xml:space="preserve"> </w:t>
      </w:r>
      <w:r>
        <w:t>20</w:t>
      </w:r>
      <w:r>
        <w:rPr>
          <w:spacing w:val="-1"/>
        </w:rPr>
        <w:t xml:space="preserve"> </w:t>
      </w:r>
      <w:r>
        <w:t>lipca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Prawo</w:t>
      </w:r>
      <w:r>
        <w:rPr>
          <w:spacing w:val="-2"/>
        </w:rPr>
        <w:t xml:space="preserve"> </w:t>
      </w:r>
      <w:r>
        <w:t>o szkolnictwie</w:t>
      </w:r>
      <w:r>
        <w:rPr>
          <w:spacing w:val="-1"/>
        </w:rPr>
        <w:t xml:space="preserve"> </w:t>
      </w:r>
      <w:r>
        <w:t>wyższym i</w:t>
      </w:r>
      <w:r>
        <w:rPr>
          <w:spacing w:val="-1"/>
        </w:rPr>
        <w:t xml:space="preserve"> </w:t>
      </w:r>
      <w:r>
        <w:t>nauce</w:t>
      </w:r>
      <w:r>
        <w:rPr>
          <w:spacing w:val="-1"/>
        </w:rPr>
        <w:t xml:space="preserve"> </w:t>
      </w:r>
      <w:r>
        <w:t>(Dz.U.</w:t>
      </w:r>
      <w:r>
        <w:rPr>
          <w:spacing w:val="-3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2018</w:t>
      </w:r>
      <w:r>
        <w:rPr>
          <w:spacing w:val="-1"/>
        </w:rPr>
        <w:t xml:space="preserve"> </w:t>
      </w:r>
      <w:r>
        <w:t>r.</w:t>
      </w:r>
      <w:r>
        <w:rPr>
          <w:spacing w:val="-1"/>
        </w:rPr>
        <w:t xml:space="preserve"> </w:t>
      </w:r>
      <w:r>
        <w:t>poz.</w:t>
      </w:r>
      <w:r>
        <w:rPr>
          <w:spacing w:val="-1"/>
        </w:rPr>
        <w:t xml:space="preserve"> </w:t>
      </w:r>
      <w:r>
        <w:t>1668,</w:t>
      </w:r>
      <w:r>
        <w:rPr>
          <w:spacing w:val="-3"/>
        </w:rPr>
        <w:t xml:space="preserve"> </w:t>
      </w:r>
      <w:r>
        <w:t xml:space="preserve">z </w:t>
      </w:r>
      <w:r>
        <w:rPr>
          <w:spacing w:val="-2"/>
        </w:rPr>
        <w:t>poźn.zm.),</w:t>
      </w:r>
    </w:p>
    <w:p w14:paraId="076F4807" w14:textId="77777777" w:rsidR="00B610ED" w:rsidRDefault="00F8190D">
      <w:pPr>
        <w:pStyle w:val="Akapitzlist"/>
        <w:numPr>
          <w:ilvl w:val="0"/>
          <w:numId w:val="2"/>
        </w:numPr>
        <w:tabs>
          <w:tab w:val="left" w:pos="644"/>
          <w:tab w:val="left" w:pos="646"/>
        </w:tabs>
        <w:spacing w:before="1"/>
        <w:ind w:right="220"/>
        <w:jc w:val="both"/>
      </w:pPr>
      <w:r>
        <w:t xml:space="preserve">Ustawa z dnia 22 grudnia 2015 r. o Zintegrowanym Systemie Kwalifikacji (Dz.U. z 2018 r. poz. </w:t>
      </w:r>
      <w:r>
        <w:rPr>
          <w:spacing w:val="-2"/>
        </w:rPr>
        <w:t>2153),</w:t>
      </w:r>
    </w:p>
    <w:p w14:paraId="532AF4D5" w14:textId="77777777" w:rsidR="00B610ED" w:rsidRDefault="00F8190D">
      <w:pPr>
        <w:pStyle w:val="Akapitzlist"/>
        <w:numPr>
          <w:ilvl w:val="0"/>
          <w:numId w:val="2"/>
        </w:numPr>
        <w:tabs>
          <w:tab w:val="left" w:pos="644"/>
          <w:tab w:val="left" w:pos="646"/>
        </w:tabs>
        <w:ind w:right="212"/>
        <w:jc w:val="both"/>
      </w:pPr>
      <w:r>
        <w:t>Rozporządzenie Ministra Nauki i Szkolnictwa Wyższego z dnia 14 listopada 2018 r. w sprawie charakterystyk drugiego stopnia efektów uczenia się dla kwalifikacji na poziomach 6-8 Polskiej Ramy Kwalifikacji (Dz.U. z 2018 r., poz. 2218),</w:t>
      </w:r>
    </w:p>
    <w:p w14:paraId="31FF6360" w14:textId="77777777" w:rsidR="00B610ED" w:rsidRDefault="00F8190D">
      <w:pPr>
        <w:pStyle w:val="Akapitzlist"/>
        <w:numPr>
          <w:ilvl w:val="0"/>
          <w:numId w:val="2"/>
        </w:numPr>
        <w:tabs>
          <w:tab w:val="left" w:pos="644"/>
          <w:tab w:val="left" w:pos="646"/>
        </w:tabs>
        <w:ind w:right="218"/>
        <w:jc w:val="both"/>
      </w:pPr>
      <w:r>
        <w:t xml:space="preserve">Rozporządzenie Ministra Nauki i Szkolnictwa Wyższego z dnia 27 września 2018 r. w sprawie studiów (Dz.U. z 2018 r., poz. 1861, z </w:t>
      </w:r>
      <w:proofErr w:type="spellStart"/>
      <w:r>
        <w:t>późn</w:t>
      </w:r>
      <w:proofErr w:type="spellEnd"/>
      <w:r>
        <w:t>. zm.),</w:t>
      </w:r>
    </w:p>
    <w:p w14:paraId="2D94251B" w14:textId="77777777" w:rsidR="00B610ED" w:rsidRDefault="00F8190D">
      <w:pPr>
        <w:pStyle w:val="Akapitzlist"/>
        <w:numPr>
          <w:ilvl w:val="0"/>
          <w:numId w:val="2"/>
        </w:numPr>
        <w:tabs>
          <w:tab w:val="left" w:pos="644"/>
          <w:tab w:val="left" w:pos="646"/>
        </w:tabs>
        <w:ind w:right="219"/>
        <w:jc w:val="both"/>
      </w:pPr>
      <w:r>
        <w:t>Rozporządzenie Ministra Nauki i Szkolnictwa Wyższego z dnia 12 września 2018 r. w sprawie kryteriów oceny programowej (Dz.U. z 2018 r., poz. 1787).</w:t>
      </w:r>
    </w:p>
    <w:p w14:paraId="27603E5F" w14:textId="77777777" w:rsidR="00B610ED" w:rsidRDefault="00B610ED">
      <w:pPr>
        <w:pStyle w:val="Tekstpodstawowy"/>
      </w:pPr>
    </w:p>
    <w:p w14:paraId="324599E1" w14:textId="77777777" w:rsidR="00B610ED" w:rsidRDefault="00F8190D">
      <w:pPr>
        <w:pStyle w:val="Nagwek2"/>
        <w:spacing w:before="1"/>
      </w:pPr>
      <w:r>
        <w:t>Akty</w:t>
      </w:r>
      <w:r>
        <w:rPr>
          <w:spacing w:val="-3"/>
        </w:rPr>
        <w:t xml:space="preserve"> </w:t>
      </w:r>
      <w:r>
        <w:t>prawne</w:t>
      </w:r>
      <w:r>
        <w:rPr>
          <w:spacing w:val="-3"/>
        </w:rPr>
        <w:t xml:space="preserve"> </w:t>
      </w:r>
      <w:r>
        <w:rPr>
          <w:spacing w:val="-2"/>
        </w:rPr>
        <w:t>wewnętrzne:</w:t>
      </w:r>
    </w:p>
    <w:p w14:paraId="332D1EA3" w14:textId="77777777" w:rsidR="00B610ED" w:rsidRDefault="00F8190D">
      <w:pPr>
        <w:pStyle w:val="Akapitzlist"/>
        <w:numPr>
          <w:ilvl w:val="0"/>
          <w:numId w:val="1"/>
        </w:numPr>
        <w:tabs>
          <w:tab w:val="left" w:pos="576"/>
          <w:tab w:val="left" w:pos="578"/>
        </w:tabs>
        <w:spacing w:before="2" w:line="237" w:lineRule="auto"/>
        <w:ind w:right="219"/>
        <w:jc w:val="both"/>
      </w:pPr>
      <w:r>
        <w:t>UCHWAŁA NR 28/000/2021 SENATU AJP z dnia 22 czerwca 2021 r. w sprawie wytycznych w zakresie tworzenia i doskonalenia programów studiów w Akademii im. Jakuba z Paradyża.</w:t>
      </w:r>
    </w:p>
    <w:p w14:paraId="64FD1B25" w14:textId="77777777" w:rsidR="00B610ED" w:rsidRDefault="00B610ED">
      <w:pPr>
        <w:pStyle w:val="Tekstpodstawowy"/>
        <w:spacing w:before="1"/>
      </w:pPr>
    </w:p>
    <w:p w14:paraId="5D0742AA" w14:textId="77777777" w:rsidR="00B610ED" w:rsidRDefault="00F8190D">
      <w:pPr>
        <w:pStyle w:val="Nagwek1"/>
        <w:numPr>
          <w:ilvl w:val="0"/>
          <w:numId w:val="1"/>
        </w:numPr>
        <w:tabs>
          <w:tab w:val="left" w:pos="576"/>
        </w:tabs>
        <w:ind w:left="576" w:hanging="358"/>
      </w:pPr>
      <w:r>
        <w:t>CEL</w:t>
      </w:r>
      <w:r>
        <w:rPr>
          <w:spacing w:val="-5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PRZEDMIOT</w:t>
      </w:r>
      <w:r>
        <w:rPr>
          <w:spacing w:val="-4"/>
        </w:rPr>
        <w:t xml:space="preserve"> </w:t>
      </w:r>
      <w:r>
        <w:rPr>
          <w:spacing w:val="-2"/>
        </w:rPr>
        <w:t>PROCEDURY</w:t>
      </w:r>
    </w:p>
    <w:p w14:paraId="7A9566FF" w14:textId="42EB0D9D" w:rsidR="00B610ED" w:rsidRDefault="00F8190D">
      <w:pPr>
        <w:pStyle w:val="Tekstpodstawowy"/>
        <w:spacing w:before="1"/>
        <w:ind w:left="218" w:right="211"/>
        <w:jc w:val="both"/>
      </w:pPr>
      <w:r>
        <w:t xml:space="preserve">Celem i przedmiotem procedury jest określenie zasad opracowywania sylabusów przedmiotów/modułów na Wydziale </w:t>
      </w:r>
      <w:r w:rsidR="00094036">
        <w:t xml:space="preserve">Humanistycznym </w:t>
      </w:r>
      <w:r>
        <w:t>Akademii im. Jakuba z</w:t>
      </w:r>
      <w:r>
        <w:rPr>
          <w:spacing w:val="-4"/>
        </w:rPr>
        <w:t xml:space="preserve"> </w:t>
      </w:r>
      <w:r>
        <w:t xml:space="preserve">Paradyża w Gorzowie </w:t>
      </w:r>
      <w:r>
        <w:rPr>
          <w:spacing w:val="-2"/>
        </w:rPr>
        <w:t>Wielkopolskim.</w:t>
      </w:r>
    </w:p>
    <w:p w14:paraId="509D2C69" w14:textId="77777777" w:rsidR="00B610ED" w:rsidRDefault="00B610ED">
      <w:pPr>
        <w:pStyle w:val="Tekstpodstawowy"/>
        <w:spacing w:before="1"/>
      </w:pPr>
    </w:p>
    <w:p w14:paraId="38BDA803" w14:textId="77777777" w:rsidR="00B610ED" w:rsidRDefault="00F8190D">
      <w:pPr>
        <w:pStyle w:val="Nagwek1"/>
        <w:numPr>
          <w:ilvl w:val="0"/>
          <w:numId w:val="1"/>
        </w:numPr>
        <w:tabs>
          <w:tab w:val="left" w:pos="576"/>
        </w:tabs>
        <w:ind w:left="576" w:hanging="358"/>
      </w:pPr>
      <w:r>
        <w:t>ZAKRES</w:t>
      </w:r>
      <w:r>
        <w:rPr>
          <w:spacing w:val="-8"/>
        </w:rPr>
        <w:t xml:space="preserve"> </w:t>
      </w:r>
      <w:r>
        <w:t>STOSOWANIA</w:t>
      </w:r>
      <w:r>
        <w:rPr>
          <w:spacing w:val="-7"/>
        </w:rPr>
        <w:t xml:space="preserve"> </w:t>
      </w:r>
      <w:r>
        <w:rPr>
          <w:spacing w:val="-2"/>
        </w:rPr>
        <w:t>PROCEDURY</w:t>
      </w:r>
    </w:p>
    <w:p w14:paraId="5EE35C32" w14:textId="7492CEA3" w:rsidR="00B610ED" w:rsidRDefault="00F8190D">
      <w:pPr>
        <w:pStyle w:val="Tekstpodstawowy"/>
        <w:ind w:left="218" w:right="215"/>
        <w:jc w:val="both"/>
      </w:pPr>
      <w:r>
        <w:t xml:space="preserve">Procedura obejmuje nauczycieli akademickich prowadzących zajęcia dydaktyczne na Wydziale </w:t>
      </w:r>
      <w:r w:rsidR="00094036">
        <w:t xml:space="preserve">Humanistycznym </w:t>
      </w:r>
      <w:r>
        <w:t>Akademii im. Jakuba z Paradyża w Gorzowie Wielkopolskim.</w:t>
      </w:r>
    </w:p>
    <w:p w14:paraId="5354D396" w14:textId="77777777" w:rsidR="00B610ED" w:rsidRDefault="00B610ED">
      <w:pPr>
        <w:pStyle w:val="Tekstpodstawowy"/>
        <w:spacing w:before="11"/>
        <w:rPr>
          <w:sz w:val="21"/>
        </w:rPr>
      </w:pPr>
    </w:p>
    <w:p w14:paraId="78461122" w14:textId="77777777" w:rsidR="00B610ED" w:rsidRDefault="00F8190D">
      <w:pPr>
        <w:pStyle w:val="Nagwek1"/>
        <w:numPr>
          <w:ilvl w:val="0"/>
          <w:numId w:val="1"/>
        </w:numPr>
        <w:tabs>
          <w:tab w:val="left" w:pos="573"/>
        </w:tabs>
        <w:ind w:left="573" w:hanging="355"/>
      </w:pPr>
      <w:r>
        <w:t>SPOSÓB</w:t>
      </w:r>
      <w:r>
        <w:rPr>
          <w:spacing w:val="-6"/>
        </w:rPr>
        <w:t xml:space="preserve"> </w:t>
      </w:r>
      <w:r>
        <w:rPr>
          <w:spacing w:val="-2"/>
        </w:rPr>
        <w:t>POSTĘPOWANIA</w:t>
      </w:r>
    </w:p>
    <w:p w14:paraId="330C37EB" w14:textId="77777777" w:rsidR="00B610ED" w:rsidRDefault="00B610ED">
      <w:pPr>
        <w:pStyle w:val="Tekstpodstawowy"/>
        <w:spacing w:before="11"/>
        <w:rPr>
          <w:b/>
          <w:sz w:val="9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05"/>
        <w:gridCol w:w="1801"/>
        <w:gridCol w:w="1081"/>
        <w:gridCol w:w="2313"/>
      </w:tblGrid>
      <w:tr w:rsidR="00B610ED" w14:paraId="32FA99A7" w14:textId="77777777">
        <w:trPr>
          <w:trHeight w:val="489"/>
        </w:trPr>
        <w:tc>
          <w:tcPr>
            <w:tcW w:w="540" w:type="dxa"/>
          </w:tcPr>
          <w:p w14:paraId="76CA01DE" w14:textId="77777777" w:rsidR="00B610ED" w:rsidRDefault="00B61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</w:tcPr>
          <w:p w14:paraId="3EB69723" w14:textId="77777777" w:rsidR="00B610ED" w:rsidRDefault="00F8190D">
            <w:pPr>
              <w:pStyle w:val="TableParagraph"/>
              <w:spacing w:before="123"/>
              <w:ind w:left="962"/>
              <w:rPr>
                <w:b/>
                <w:sz w:val="20"/>
              </w:rPr>
            </w:pPr>
            <w:r>
              <w:rPr>
                <w:b/>
                <w:sz w:val="20"/>
              </w:rPr>
              <w:t>Zadanie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/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czynność</w:t>
            </w:r>
          </w:p>
        </w:tc>
        <w:tc>
          <w:tcPr>
            <w:tcW w:w="1801" w:type="dxa"/>
          </w:tcPr>
          <w:p w14:paraId="7DD0EC5B" w14:textId="77777777" w:rsidR="00B610ED" w:rsidRDefault="00F8190D">
            <w:pPr>
              <w:pStyle w:val="TableParagraph"/>
              <w:spacing w:line="240" w:lineRule="atLeast"/>
              <w:ind w:left="544" w:right="537" w:firstLine="21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realizuje</w:t>
            </w:r>
          </w:p>
        </w:tc>
        <w:tc>
          <w:tcPr>
            <w:tcW w:w="1081" w:type="dxa"/>
          </w:tcPr>
          <w:p w14:paraId="53086CAC" w14:textId="77777777" w:rsidR="00B610ED" w:rsidRDefault="00F8190D">
            <w:pPr>
              <w:pStyle w:val="TableParagraph"/>
              <w:spacing w:line="240" w:lineRule="atLeast"/>
              <w:ind w:left="123" w:firstLine="271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Kto </w:t>
            </w:r>
            <w:r>
              <w:rPr>
                <w:b/>
                <w:spacing w:val="-2"/>
                <w:sz w:val="20"/>
              </w:rPr>
              <w:t>nadzoruje</w:t>
            </w:r>
          </w:p>
        </w:tc>
        <w:tc>
          <w:tcPr>
            <w:tcW w:w="2313" w:type="dxa"/>
          </w:tcPr>
          <w:p w14:paraId="053DE804" w14:textId="77777777" w:rsidR="00B610ED" w:rsidRDefault="00F8190D">
            <w:pPr>
              <w:pStyle w:val="TableParagraph"/>
              <w:spacing w:before="123"/>
              <w:ind w:left="470"/>
              <w:rPr>
                <w:b/>
                <w:sz w:val="20"/>
              </w:rPr>
            </w:pPr>
            <w:r>
              <w:rPr>
                <w:b/>
                <w:sz w:val="20"/>
              </w:rPr>
              <w:t>Termin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realizacji</w:t>
            </w:r>
          </w:p>
        </w:tc>
      </w:tr>
      <w:tr w:rsidR="00B610ED" w14:paraId="221A74ED" w14:textId="77777777">
        <w:trPr>
          <w:trHeight w:val="1221"/>
        </w:trPr>
        <w:tc>
          <w:tcPr>
            <w:tcW w:w="540" w:type="dxa"/>
          </w:tcPr>
          <w:p w14:paraId="52E557FC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436D40DA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515DD106" w14:textId="77777777" w:rsidR="00B610ED" w:rsidRDefault="00F8190D">
            <w:pPr>
              <w:pStyle w:val="TableParagraph"/>
              <w:spacing w:before="1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05" w:type="dxa"/>
          </w:tcPr>
          <w:p w14:paraId="1728A741" w14:textId="77777777" w:rsidR="00B610ED" w:rsidRDefault="00B610ED">
            <w:pPr>
              <w:pStyle w:val="TableParagraph"/>
              <w:spacing w:before="12"/>
              <w:rPr>
                <w:b/>
                <w:sz w:val="29"/>
              </w:rPr>
            </w:pPr>
          </w:p>
          <w:p w14:paraId="0DA51473" w14:textId="77777777" w:rsidR="00B610ED" w:rsidRDefault="00F8190D">
            <w:pPr>
              <w:pStyle w:val="TableParagraph"/>
              <w:ind w:left="107"/>
              <w:rPr>
                <w:sz w:val="20"/>
              </w:rPr>
            </w:pPr>
            <w:r>
              <w:rPr>
                <w:sz w:val="20"/>
              </w:rPr>
              <w:t>Wskazanie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osoby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odpowiedzialnej</w:t>
            </w:r>
            <w:r>
              <w:rPr>
                <w:spacing w:val="80"/>
                <w:sz w:val="20"/>
              </w:rPr>
              <w:t xml:space="preserve"> </w:t>
            </w:r>
            <w:r>
              <w:rPr>
                <w:sz w:val="20"/>
              </w:rPr>
              <w:t>za realizowany przedmiot</w:t>
            </w:r>
          </w:p>
        </w:tc>
        <w:tc>
          <w:tcPr>
            <w:tcW w:w="1801" w:type="dxa"/>
          </w:tcPr>
          <w:p w14:paraId="110E3D39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6A4F6515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02E5CB5F" w14:textId="77777777" w:rsidR="00B610ED" w:rsidRDefault="00F8190D">
            <w:pPr>
              <w:pStyle w:val="TableParagraph"/>
              <w:spacing w:before="1"/>
              <w:ind w:left="580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1081" w:type="dxa"/>
          </w:tcPr>
          <w:p w14:paraId="44B7AED6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55BB31D8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0973FDBE" w14:textId="77777777" w:rsidR="00B610ED" w:rsidRDefault="00F8190D">
            <w:pPr>
              <w:pStyle w:val="TableParagraph"/>
              <w:spacing w:before="1"/>
              <w:ind w:left="205" w:right="2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313" w:type="dxa"/>
          </w:tcPr>
          <w:p w14:paraId="41DA266F" w14:textId="77777777" w:rsidR="00B610ED" w:rsidRDefault="00F8190D">
            <w:pPr>
              <w:pStyle w:val="TableParagraph"/>
              <w:spacing w:before="1"/>
              <w:ind w:left="314" w:right="311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Do końca marca roku akademickiego </w:t>
            </w:r>
            <w:r>
              <w:rPr>
                <w:spacing w:val="-2"/>
                <w:sz w:val="20"/>
              </w:rPr>
              <w:t>poprzedzającego</w:t>
            </w:r>
            <w:r>
              <w:rPr>
                <w:spacing w:val="12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rok</w:t>
            </w:r>
          </w:p>
          <w:p w14:paraId="690143F1" w14:textId="77777777" w:rsidR="00B610ED" w:rsidRDefault="00F8190D">
            <w:pPr>
              <w:pStyle w:val="TableParagraph"/>
              <w:ind w:left="172" w:right="173"/>
              <w:jc w:val="center"/>
              <w:rPr>
                <w:sz w:val="20"/>
              </w:rPr>
            </w:pPr>
            <w:r>
              <w:rPr>
                <w:sz w:val="20"/>
              </w:rPr>
              <w:t>wprowadzenia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14:paraId="709869A9" w14:textId="77777777" w:rsidR="00B610ED" w:rsidRDefault="00F8190D">
            <w:pPr>
              <w:pStyle w:val="TableParagraph"/>
              <w:spacing w:before="1" w:line="223" w:lineRule="exact"/>
              <w:ind w:left="172" w:right="172"/>
              <w:jc w:val="center"/>
              <w:rPr>
                <w:sz w:val="20"/>
              </w:rPr>
            </w:pPr>
            <w:r>
              <w:rPr>
                <w:sz w:val="20"/>
              </w:rPr>
              <w:t>aktualizacji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karty</w:t>
            </w:r>
          </w:p>
        </w:tc>
      </w:tr>
      <w:tr w:rsidR="00B610ED" w14:paraId="2FE69412" w14:textId="77777777">
        <w:trPr>
          <w:trHeight w:val="1221"/>
        </w:trPr>
        <w:tc>
          <w:tcPr>
            <w:tcW w:w="540" w:type="dxa"/>
          </w:tcPr>
          <w:p w14:paraId="6C047DBD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0358AD1B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7BF59895" w14:textId="77777777" w:rsidR="00B610ED" w:rsidRDefault="00F8190D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05" w:type="dxa"/>
          </w:tcPr>
          <w:p w14:paraId="17EB79AD" w14:textId="77777777" w:rsidR="00B610ED" w:rsidRDefault="00F8190D">
            <w:pPr>
              <w:pStyle w:val="TableParagraph"/>
              <w:spacing w:before="121"/>
              <w:ind w:left="107" w:right="96"/>
              <w:jc w:val="both"/>
              <w:rPr>
                <w:sz w:val="20"/>
              </w:rPr>
            </w:pPr>
            <w:r>
              <w:rPr>
                <w:sz w:val="20"/>
              </w:rPr>
              <w:t>Opracowanie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przedmiotu/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modułu zgodnie ze wzorem i instrukcją wypełnienia karty przedmiotu / modułu oraz uzupełnienie tabel sprawdzających</w:t>
            </w:r>
          </w:p>
        </w:tc>
        <w:tc>
          <w:tcPr>
            <w:tcW w:w="1801" w:type="dxa"/>
          </w:tcPr>
          <w:p w14:paraId="3FA7AAE7" w14:textId="77777777" w:rsidR="00B610ED" w:rsidRDefault="00F8190D">
            <w:pPr>
              <w:pStyle w:val="TableParagraph"/>
              <w:spacing w:before="121"/>
              <w:ind w:left="270" w:right="262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Koordynator przedmiotu </w:t>
            </w:r>
            <w:r>
              <w:rPr>
                <w:sz w:val="20"/>
              </w:rPr>
              <w:t>wskazany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Dziekana</w:t>
            </w:r>
          </w:p>
        </w:tc>
        <w:tc>
          <w:tcPr>
            <w:tcW w:w="1081" w:type="dxa"/>
          </w:tcPr>
          <w:p w14:paraId="1E543D95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20CB328E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2E5F389F" w14:textId="77777777" w:rsidR="00B610ED" w:rsidRDefault="00F8190D">
            <w:pPr>
              <w:pStyle w:val="TableParagraph"/>
              <w:ind w:left="205" w:right="2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313" w:type="dxa"/>
          </w:tcPr>
          <w:p w14:paraId="160BE6BC" w14:textId="77777777" w:rsidR="00B610ED" w:rsidRDefault="00F8190D">
            <w:pPr>
              <w:pStyle w:val="TableParagraph"/>
              <w:spacing w:before="1"/>
              <w:ind w:left="312" w:right="300" w:firstLine="240"/>
              <w:rPr>
                <w:sz w:val="20"/>
              </w:rPr>
            </w:pPr>
            <w:r>
              <w:rPr>
                <w:sz w:val="20"/>
              </w:rPr>
              <w:t>Do końca maja roku akademickiego poprzedzającego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</w:p>
          <w:p w14:paraId="619F6BE6" w14:textId="185591EF" w:rsidR="00B610ED" w:rsidRDefault="00094036">
            <w:pPr>
              <w:pStyle w:val="TableParagraph"/>
              <w:spacing w:line="244" w:lineRule="exact"/>
              <w:ind w:left="172" w:right="173"/>
              <w:jc w:val="center"/>
              <w:rPr>
                <w:sz w:val="20"/>
              </w:rPr>
            </w:pPr>
            <w:r>
              <w:rPr>
                <w:sz w:val="20"/>
              </w:rPr>
              <w:t>w</w:t>
            </w:r>
            <w:r w:rsidR="00F8190D">
              <w:rPr>
                <w:sz w:val="20"/>
              </w:rPr>
              <w:t>prowadz</w:t>
            </w:r>
            <w:r>
              <w:rPr>
                <w:sz w:val="20"/>
              </w:rPr>
              <w:t>e</w:t>
            </w:r>
            <w:r w:rsidR="00F8190D">
              <w:rPr>
                <w:sz w:val="20"/>
              </w:rPr>
              <w:t>nia</w:t>
            </w:r>
            <w:r w:rsidR="00F8190D">
              <w:rPr>
                <w:spacing w:val="-10"/>
                <w:sz w:val="20"/>
              </w:rPr>
              <w:t xml:space="preserve"> </w:t>
            </w:r>
            <w:r w:rsidR="00F8190D">
              <w:rPr>
                <w:sz w:val="20"/>
              </w:rPr>
              <w:t>karty</w:t>
            </w:r>
            <w:r w:rsidR="00F8190D">
              <w:rPr>
                <w:spacing w:val="-10"/>
                <w:sz w:val="20"/>
              </w:rPr>
              <w:t xml:space="preserve"> </w:t>
            </w:r>
            <w:r w:rsidR="00F8190D">
              <w:rPr>
                <w:spacing w:val="-5"/>
                <w:sz w:val="20"/>
              </w:rPr>
              <w:t>lub</w:t>
            </w:r>
          </w:p>
          <w:p w14:paraId="3BFB39D6" w14:textId="77777777" w:rsidR="00B610ED" w:rsidRDefault="00F8190D">
            <w:pPr>
              <w:pStyle w:val="TableParagraph"/>
              <w:spacing w:before="1" w:line="223" w:lineRule="exact"/>
              <w:ind w:left="172" w:right="172"/>
              <w:jc w:val="center"/>
              <w:rPr>
                <w:sz w:val="20"/>
              </w:rPr>
            </w:pPr>
            <w:r>
              <w:rPr>
                <w:sz w:val="20"/>
              </w:rPr>
              <w:t>aktualizacji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karty</w:t>
            </w:r>
          </w:p>
        </w:tc>
      </w:tr>
      <w:tr w:rsidR="00B610ED" w14:paraId="15468956" w14:textId="77777777">
        <w:trPr>
          <w:trHeight w:val="1218"/>
        </w:trPr>
        <w:tc>
          <w:tcPr>
            <w:tcW w:w="540" w:type="dxa"/>
          </w:tcPr>
          <w:p w14:paraId="3BCB3B66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7EB28F1E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232974A7" w14:textId="77777777" w:rsidR="00B610ED" w:rsidRDefault="00F8190D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05" w:type="dxa"/>
          </w:tcPr>
          <w:p w14:paraId="086CDCCC" w14:textId="77777777" w:rsidR="00B610ED" w:rsidRDefault="00F8190D">
            <w:pPr>
              <w:pStyle w:val="TableParagraph"/>
              <w:spacing w:before="121"/>
              <w:ind w:left="107" w:right="98"/>
              <w:jc w:val="both"/>
              <w:rPr>
                <w:sz w:val="20"/>
              </w:rPr>
            </w:pPr>
            <w:r>
              <w:rPr>
                <w:sz w:val="20"/>
              </w:rPr>
              <w:t>Aktualizacja karty przedmiotu / modułu zgodnie ze wzorem i instrukcją wypełnienia karty przedmiotu / modułu oraz uzupełnienie tabel sprawdzających</w:t>
            </w:r>
          </w:p>
        </w:tc>
        <w:tc>
          <w:tcPr>
            <w:tcW w:w="1801" w:type="dxa"/>
          </w:tcPr>
          <w:p w14:paraId="535F4571" w14:textId="77777777" w:rsidR="00B610ED" w:rsidRDefault="00F8190D">
            <w:pPr>
              <w:pStyle w:val="TableParagraph"/>
              <w:spacing w:before="121"/>
              <w:ind w:left="270" w:right="262" w:hanging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Koordynator przedmiotu </w:t>
            </w:r>
            <w:r>
              <w:rPr>
                <w:sz w:val="20"/>
              </w:rPr>
              <w:t>wskazany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przez </w:t>
            </w:r>
            <w:r>
              <w:rPr>
                <w:spacing w:val="-2"/>
                <w:sz w:val="20"/>
              </w:rPr>
              <w:t>Dziekana</w:t>
            </w:r>
          </w:p>
        </w:tc>
        <w:tc>
          <w:tcPr>
            <w:tcW w:w="1081" w:type="dxa"/>
          </w:tcPr>
          <w:p w14:paraId="08F7D6E5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26FBD6AD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26676944" w14:textId="77777777" w:rsidR="00B610ED" w:rsidRDefault="00F8190D">
            <w:pPr>
              <w:pStyle w:val="TableParagraph"/>
              <w:ind w:left="205" w:right="2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313" w:type="dxa"/>
          </w:tcPr>
          <w:p w14:paraId="683E14F1" w14:textId="77777777" w:rsidR="00B610ED" w:rsidRDefault="00F8190D">
            <w:pPr>
              <w:pStyle w:val="TableParagraph"/>
              <w:ind w:left="312" w:right="300" w:firstLine="240"/>
              <w:rPr>
                <w:sz w:val="20"/>
              </w:rPr>
            </w:pPr>
            <w:r>
              <w:rPr>
                <w:sz w:val="20"/>
              </w:rPr>
              <w:t>Do końca maja roku akademickiego poprzedzającego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rok</w:t>
            </w:r>
          </w:p>
          <w:p w14:paraId="30B64714" w14:textId="77777777" w:rsidR="00B610ED" w:rsidRDefault="00F8190D">
            <w:pPr>
              <w:pStyle w:val="TableParagraph"/>
              <w:spacing w:before="1" w:line="243" w:lineRule="exact"/>
              <w:ind w:left="172" w:right="173"/>
              <w:jc w:val="center"/>
              <w:rPr>
                <w:sz w:val="20"/>
              </w:rPr>
            </w:pPr>
            <w:r>
              <w:rPr>
                <w:sz w:val="20"/>
              </w:rPr>
              <w:t>wprowadzenia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lub</w:t>
            </w:r>
          </w:p>
          <w:p w14:paraId="5BD1A8D3" w14:textId="77777777" w:rsidR="00B610ED" w:rsidRDefault="00F8190D">
            <w:pPr>
              <w:pStyle w:val="TableParagraph"/>
              <w:spacing w:line="222" w:lineRule="exact"/>
              <w:ind w:left="172" w:right="172"/>
              <w:jc w:val="center"/>
              <w:rPr>
                <w:sz w:val="20"/>
              </w:rPr>
            </w:pPr>
            <w:r>
              <w:rPr>
                <w:sz w:val="20"/>
              </w:rPr>
              <w:t>aktualizacji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karty</w:t>
            </w:r>
          </w:p>
        </w:tc>
      </w:tr>
      <w:tr w:rsidR="00B610ED" w14:paraId="4361E602" w14:textId="77777777">
        <w:trPr>
          <w:trHeight w:val="1221"/>
        </w:trPr>
        <w:tc>
          <w:tcPr>
            <w:tcW w:w="540" w:type="dxa"/>
          </w:tcPr>
          <w:p w14:paraId="4E0F642F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3F8344E7" w14:textId="77777777" w:rsidR="00B610ED" w:rsidRDefault="00B610ED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29F725FD" w14:textId="77777777" w:rsidR="00B610ED" w:rsidRDefault="00F8190D">
            <w:pPr>
              <w:pStyle w:val="TableParagraph"/>
              <w:ind w:left="115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05" w:type="dxa"/>
          </w:tcPr>
          <w:p w14:paraId="09792D1C" w14:textId="77777777" w:rsidR="00B610ED" w:rsidRDefault="00F8190D">
            <w:pPr>
              <w:pStyle w:val="TableParagraph"/>
              <w:tabs>
                <w:tab w:val="left" w:pos="2348"/>
              </w:tabs>
              <w:spacing w:before="1"/>
              <w:ind w:left="107" w:right="96"/>
              <w:jc w:val="both"/>
              <w:rPr>
                <w:sz w:val="20"/>
              </w:rPr>
            </w:pPr>
            <w:r>
              <w:rPr>
                <w:spacing w:val="-2"/>
                <w:sz w:val="20"/>
              </w:rPr>
              <w:t>Sprawdzenie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poprawności </w:t>
            </w:r>
            <w:r>
              <w:rPr>
                <w:sz w:val="20"/>
              </w:rPr>
              <w:t>wypełnionych kart przedmiotów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/ modułów pod kątem zgodności treści programowych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z</w:t>
            </w:r>
            <w:r>
              <w:rPr>
                <w:spacing w:val="38"/>
                <w:sz w:val="20"/>
              </w:rPr>
              <w:t xml:space="preserve">  </w:t>
            </w:r>
            <w:r>
              <w:rPr>
                <w:sz w:val="20"/>
              </w:rPr>
              <w:t>założonymi</w:t>
            </w:r>
            <w:r>
              <w:rPr>
                <w:spacing w:val="37"/>
                <w:sz w:val="20"/>
              </w:rPr>
              <w:t xml:space="preserve">  </w:t>
            </w:r>
            <w:r>
              <w:rPr>
                <w:spacing w:val="-2"/>
                <w:sz w:val="20"/>
              </w:rPr>
              <w:t>celami</w:t>
            </w:r>
          </w:p>
          <w:p w14:paraId="08C4489E" w14:textId="77777777" w:rsidR="00B610ED" w:rsidRDefault="00F8190D">
            <w:pPr>
              <w:pStyle w:val="TableParagraph"/>
              <w:tabs>
                <w:tab w:val="left" w:pos="1424"/>
                <w:tab w:val="left" w:pos="3313"/>
              </w:tabs>
              <w:spacing w:before="1" w:line="223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efektami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przedmiotowymi</w:t>
            </w:r>
            <w:r>
              <w:rPr>
                <w:sz w:val="20"/>
              </w:rPr>
              <w:tab/>
            </w:r>
            <w:r>
              <w:rPr>
                <w:spacing w:val="-10"/>
                <w:sz w:val="20"/>
              </w:rPr>
              <w:t>/</w:t>
            </w:r>
          </w:p>
        </w:tc>
        <w:tc>
          <w:tcPr>
            <w:tcW w:w="1801" w:type="dxa"/>
          </w:tcPr>
          <w:p w14:paraId="6D2286C6" w14:textId="77777777" w:rsidR="00B610ED" w:rsidRDefault="00B610ED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60994EAB" w14:textId="77777777" w:rsidR="00B610ED" w:rsidRDefault="00F8190D">
            <w:pPr>
              <w:pStyle w:val="TableParagraph"/>
              <w:ind w:left="124" w:right="120"/>
              <w:jc w:val="center"/>
              <w:rPr>
                <w:sz w:val="20"/>
              </w:rPr>
            </w:pPr>
            <w:r>
              <w:rPr>
                <w:sz w:val="20"/>
              </w:rPr>
              <w:t>Wydziałowy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zespół ds. programów</w:t>
            </w:r>
          </w:p>
          <w:p w14:paraId="746BCFF5" w14:textId="77777777" w:rsidR="00B610ED" w:rsidRDefault="00F8190D">
            <w:pPr>
              <w:pStyle w:val="TableParagraph"/>
              <w:spacing w:line="243" w:lineRule="exact"/>
              <w:ind w:left="124" w:right="11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kształcenia</w:t>
            </w:r>
          </w:p>
        </w:tc>
        <w:tc>
          <w:tcPr>
            <w:tcW w:w="1081" w:type="dxa"/>
          </w:tcPr>
          <w:p w14:paraId="6715E209" w14:textId="77777777" w:rsidR="00B610ED" w:rsidRDefault="00B610ED">
            <w:pPr>
              <w:pStyle w:val="TableParagraph"/>
              <w:rPr>
                <w:b/>
                <w:sz w:val="20"/>
              </w:rPr>
            </w:pPr>
          </w:p>
          <w:p w14:paraId="4D8D732C" w14:textId="77777777" w:rsidR="00B610ED" w:rsidRDefault="00B610ED">
            <w:pPr>
              <w:pStyle w:val="TableParagraph"/>
              <w:spacing w:before="3"/>
              <w:rPr>
                <w:b/>
                <w:sz w:val="20"/>
              </w:rPr>
            </w:pPr>
          </w:p>
          <w:p w14:paraId="46883B25" w14:textId="77777777" w:rsidR="00B610ED" w:rsidRDefault="00F8190D">
            <w:pPr>
              <w:pStyle w:val="TableParagraph"/>
              <w:ind w:left="205" w:right="200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Dziekan</w:t>
            </w:r>
          </w:p>
        </w:tc>
        <w:tc>
          <w:tcPr>
            <w:tcW w:w="2313" w:type="dxa"/>
          </w:tcPr>
          <w:p w14:paraId="7351E450" w14:textId="77777777" w:rsidR="00B610ED" w:rsidRDefault="00F8190D">
            <w:pPr>
              <w:pStyle w:val="TableParagraph"/>
              <w:spacing w:before="1"/>
              <w:ind w:left="175" w:right="176" w:hanging="1"/>
              <w:jc w:val="center"/>
              <w:rPr>
                <w:sz w:val="20"/>
              </w:rPr>
            </w:pPr>
            <w:r>
              <w:rPr>
                <w:sz w:val="20"/>
              </w:rPr>
              <w:t>Do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końca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września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roku </w:t>
            </w:r>
            <w:r>
              <w:rPr>
                <w:spacing w:val="-2"/>
                <w:sz w:val="20"/>
              </w:rPr>
              <w:t xml:space="preserve">akademickiego </w:t>
            </w:r>
            <w:r>
              <w:rPr>
                <w:sz w:val="20"/>
              </w:rPr>
              <w:t>poprzedzającego rok wprowadzenia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karty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</w:p>
          <w:p w14:paraId="27B0C427" w14:textId="77777777" w:rsidR="00B610ED" w:rsidRDefault="00F8190D">
            <w:pPr>
              <w:pStyle w:val="TableParagraph"/>
              <w:spacing w:before="1" w:line="223" w:lineRule="exact"/>
              <w:ind w:left="172" w:right="172"/>
              <w:jc w:val="center"/>
              <w:rPr>
                <w:sz w:val="20"/>
              </w:rPr>
            </w:pPr>
            <w:r>
              <w:rPr>
                <w:sz w:val="20"/>
              </w:rPr>
              <w:t>aktualizacji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karty</w:t>
            </w:r>
          </w:p>
        </w:tc>
      </w:tr>
    </w:tbl>
    <w:p w14:paraId="1DC1AC67" w14:textId="77777777" w:rsidR="00B610ED" w:rsidRDefault="00B610ED">
      <w:pPr>
        <w:spacing w:line="223" w:lineRule="exact"/>
        <w:jc w:val="center"/>
        <w:rPr>
          <w:sz w:val="20"/>
        </w:rPr>
        <w:sectPr w:rsidR="00B610ED">
          <w:headerReference w:type="default" r:id="rId7"/>
          <w:footerReference w:type="default" r:id="rId8"/>
          <w:type w:val="continuous"/>
          <w:pgSz w:w="11910" w:h="16840"/>
          <w:pgMar w:top="1900" w:right="1200" w:bottom="960" w:left="1200" w:header="713" w:footer="772" w:gutter="0"/>
          <w:pgNumType w:start="1"/>
          <w:cols w:space="708"/>
        </w:sectPr>
      </w:pPr>
    </w:p>
    <w:p w14:paraId="29FF9E72" w14:textId="77777777" w:rsidR="00B610ED" w:rsidRDefault="00B610ED">
      <w:pPr>
        <w:pStyle w:val="Tekstpodstawowy"/>
        <w:rPr>
          <w:b/>
          <w:sz w:val="23"/>
        </w:rPr>
      </w:pPr>
    </w:p>
    <w:tbl>
      <w:tblPr>
        <w:tblStyle w:val="TableNormal"/>
        <w:tblW w:w="0" w:type="auto"/>
        <w:tblInd w:w="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505"/>
        <w:gridCol w:w="1801"/>
        <w:gridCol w:w="1081"/>
        <w:gridCol w:w="2313"/>
      </w:tblGrid>
      <w:tr w:rsidR="00B610ED" w14:paraId="7FF1DDF2" w14:textId="77777777">
        <w:trPr>
          <w:trHeight w:val="1710"/>
        </w:trPr>
        <w:tc>
          <w:tcPr>
            <w:tcW w:w="540" w:type="dxa"/>
          </w:tcPr>
          <w:p w14:paraId="4E6E49A3" w14:textId="77777777" w:rsidR="00B610ED" w:rsidRDefault="00B61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505" w:type="dxa"/>
          </w:tcPr>
          <w:p w14:paraId="780BE454" w14:textId="77777777" w:rsidR="00B610ED" w:rsidRDefault="00F8190D">
            <w:pPr>
              <w:pStyle w:val="TableParagraph"/>
              <w:tabs>
                <w:tab w:val="left" w:pos="1244"/>
                <w:tab w:val="left" w:pos="2589"/>
              </w:tabs>
              <w:spacing w:before="1"/>
              <w:ind w:left="107" w:right="99"/>
              <w:jc w:val="both"/>
              <w:rPr>
                <w:sz w:val="20"/>
              </w:rPr>
            </w:pPr>
            <w:r>
              <w:rPr>
                <w:sz w:val="20"/>
              </w:rPr>
              <w:t xml:space="preserve">modułowymi oraz pod kątem doboru </w:t>
            </w:r>
            <w:r>
              <w:rPr>
                <w:spacing w:val="-2"/>
                <w:sz w:val="20"/>
              </w:rPr>
              <w:t>metody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oceniania,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 xml:space="preserve">zgodności </w:t>
            </w:r>
            <w:r>
              <w:rPr>
                <w:sz w:val="20"/>
              </w:rPr>
              <w:t>założonych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przedmiotowych</w:t>
            </w:r>
            <w:r>
              <w:rPr>
                <w:spacing w:val="80"/>
                <w:sz w:val="20"/>
              </w:rPr>
              <w:t xml:space="preserve">  </w:t>
            </w:r>
            <w:r>
              <w:rPr>
                <w:sz w:val="20"/>
              </w:rPr>
              <w:t>celów 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efektów uczenia się z celami i efektami kierunkowymi, ocena pokrycia kierunkowych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efektów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 xml:space="preserve">się </w:t>
            </w:r>
            <w:r>
              <w:rPr>
                <w:spacing w:val="-2"/>
                <w:sz w:val="20"/>
              </w:rPr>
              <w:t>przez</w:t>
            </w:r>
          </w:p>
          <w:p w14:paraId="7B435CDA" w14:textId="77777777" w:rsidR="00B610ED" w:rsidRDefault="00F8190D">
            <w:pPr>
              <w:pStyle w:val="TableParagraph"/>
              <w:spacing w:line="225" w:lineRule="exact"/>
              <w:ind w:left="107"/>
              <w:jc w:val="both"/>
              <w:rPr>
                <w:sz w:val="20"/>
              </w:rPr>
            </w:pPr>
            <w:r>
              <w:rPr>
                <w:sz w:val="20"/>
              </w:rPr>
              <w:t>efekty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przedmiotowe</w:t>
            </w:r>
          </w:p>
        </w:tc>
        <w:tc>
          <w:tcPr>
            <w:tcW w:w="1801" w:type="dxa"/>
          </w:tcPr>
          <w:p w14:paraId="624E1E97" w14:textId="77777777" w:rsidR="00B610ED" w:rsidRDefault="00B61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81" w:type="dxa"/>
          </w:tcPr>
          <w:p w14:paraId="69F86962" w14:textId="77777777" w:rsidR="00B610ED" w:rsidRDefault="00B610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13" w:type="dxa"/>
          </w:tcPr>
          <w:p w14:paraId="79EFCF55" w14:textId="77777777" w:rsidR="00B610ED" w:rsidRDefault="00B610E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CDC86AB" w14:textId="77777777" w:rsidR="00B610ED" w:rsidRDefault="00B610ED">
      <w:pPr>
        <w:pStyle w:val="Tekstpodstawowy"/>
        <w:rPr>
          <w:b/>
          <w:sz w:val="20"/>
        </w:rPr>
      </w:pPr>
    </w:p>
    <w:p w14:paraId="332754C5" w14:textId="77777777" w:rsidR="00B610ED" w:rsidRDefault="00B610ED">
      <w:pPr>
        <w:pStyle w:val="Tekstpodstawowy"/>
        <w:spacing w:before="9"/>
        <w:rPr>
          <w:b/>
          <w:sz w:val="19"/>
        </w:rPr>
      </w:pPr>
    </w:p>
    <w:tbl>
      <w:tblPr>
        <w:tblStyle w:val="TableNormal"/>
        <w:tblW w:w="0" w:type="auto"/>
        <w:tblInd w:w="2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26"/>
        <w:gridCol w:w="2410"/>
        <w:gridCol w:w="5245"/>
      </w:tblGrid>
      <w:tr w:rsidR="00B610ED" w14:paraId="2D234F66" w14:textId="77777777">
        <w:trPr>
          <w:trHeight w:val="609"/>
        </w:trPr>
        <w:tc>
          <w:tcPr>
            <w:tcW w:w="1526" w:type="dxa"/>
          </w:tcPr>
          <w:p w14:paraId="06EBCCC8" w14:textId="77777777" w:rsidR="00B610ED" w:rsidRDefault="00F8190D">
            <w:pPr>
              <w:pStyle w:val="TableParagraph"/>
              <w:spacing w:before="1"/>
              <w:ind w:left="107" w:right="187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Data </w:t>
            </w:r>
            <w:r>
              <w:rPr>
                <w:spacing w:val="-2"/>
                <w:sz w:val="20"/>
              </w:rPr>
              <w:t>aktualizacji</w:t>
            </w:r>
          </w:p>
        </w:tc>
        <w:tc>
          <w:tcPr>
            <w:tcW w:w="2410" w:type="dxa"/>
          </w:tcPr>
          <w:p w14:paraId="1F1BC583" w14:textId="77777777" w:rsidR="00B610ED" w:rsidRDefault="00F8190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odpowiedzialna</w:t>
            </w:r>
          </w:p>
        </w:tc>
        <w:tc>
          <w:tcPr>
            <w:tcW w:w="5245" w:type="dxa"/>
          </w:tcPr>
          <w:p w14:paraId="0774F68E" w14:textId="77777777" w:rsidR="00B610ED" w:rsidRDefault="00F8190D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Zakres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aktualizacji</w:t>
            </w:r>
          </w:p>
        </w:tc>
      </w:tr>
      <w:tr w:rsidR="00B610ED" w14:paraId="05F8EE2A" w14:textId="77777777">
        <w:trPr>
          <w:trHeight w:val="364"/>
        </w:trPr>
        <w:tc>
          <w:tcPr>
            <w:tcW w:w="1526" w:type="dxa"/>
          </w:tcPr>
          <w:p w14:paraId="3EA9BD2B" w14:textId="77777777" w:rsidR="00B610ED" w:rsidRDefault="00F8190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17.02.2021</w:t>
            </w:r>
          </w:p>
        </w:tc>
        <w:tc>
          <w:tcPr>
            <w:tcW w:w="2410" w:type="dxa"/>
          </w:tcPr>
          <w:p w14:paraId="10CAEE8B" w14:textId="63FF5819" w:rsidR="00B610ED" w:rsidRDefault="000940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 xml:space="preserve">dr Maria </w:t>
            </w:r>
            <w:proofErr w:type="spellStart"/>
            <w:r>
              <w:rPr>
                <w:sz w:val="20"/>
              </w:rPr>
              <w:t>Maczel</w:t>
            </w:r>
            <w:proofErr w:type="spellEnd"/>
          </w:p>
        </w:tc>
        <w:tc>
          <w:tcPr>
            <w:tcW w:w="5245" w:type="dxa"/>
          </w:tcPr>
          <w:p w14:paraId="542E0EC1" w14:textId="18366718" w:rsidR="00B610ED" w:rsidRDefault="000940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p</w:t>
            </w:r>
            <w:r w:rsidR="00F8190D">
              <w:rPr>
                <w:sz w:val="20"/>
              </w:rPr>
              <w:t>kt</w:t>
            </w:r>
            <w:r w:rsidR="00F8190D">
              <w:rPr>
                <w:spacing w:val="-7"/>
                <w:sz w:val="20"/>
              </w:rPr>
              <w:t xml:space="preserve"> </w:t>
            </w:r>
            <w:r w:rsidR="00F8190D">
              <w:rPr>
                <w:sz w:val="20"/>
              </w:rPr>
              <w:t>1</w:t>
            </w:r>
            <w:r w:rsidR="00F8190D">
              <w:rPr>
                <w:spacing w:val="-6"/>
                <w:sz w:val="20"/>
              </w:rPr>
              <w:t xml:space="preserve"> </w:t>
            </w:r>
            <w:r w:rsidR="00F8190D">
              <w:rPr>
                <w:sz w:val="20"/>
              </w:rPr>
              <w:t>–</w:t>
            </w:r>
            <w:r w:rsidR="00F8190D">
              <w:rPr>
                <w:spacing w:val="-6"/>
                <w:sz w:val="20"/>
              </w:rPr>
              <w:t xml:space="preserve"> </w:t>
            </w:r>
            <w:r w:rsidR="00F8190D">
              <w:rPr>
                <w:sz w:val="20"/>
              </w:rPr>
              <w:t>aktualizacja</w:t>
            </w:r>
            <w:r w:rsidR="00F8190D">
              <w:rPr>
                <w:spacing w:val="-5"/>
                <w:sz w:val="20"/>
              </w:rPr>
              <w:t xml:space="preserve"> </w:t>
            </w:r>
            <w:r w:rsidR="00F8190D">
              <w:rPr>
                <w:sz w:val="20"/>
              </w:rPr>
              <w:t>przepisów</w:t>
            </w:r>
            <w:r w:rsidR="00F8190D">
              <w:rPr>
                <w:spacing w:val="-6"/>
                <w:sz w:val="20"/>
              </w:rPr>
              <w:t xml:space="preserve"> </w:t>
            </w:r>
            <w:r w:rsidR="00F8190D">
              <w:rPr>
                <w:sz w:val="20"/>
              </w:rPr>
              <w:t>zewnętrznych</w:t>
            </w:r>
            <w:r w:rsidR="00F8190D">
              <w:rPr>
                <w:spacing w:val="-4"/>
                <w:sz w:val="20"/>
              </w:rPr>
              <w:t xml:space="preserve"> </w:t>
            </w:r>
            <w:r w:rsidR="00F8190D">
              <w:rPr>
                <w:sz w:val="20"/>
              </w:rPr>
              <w:t>i</w:t>
            </w:r>
            <w:r w:rsidR="00F8190D">
              <w:rPr>
                <w:spacing w:val="-6"/>
                <w:sz w:val="20"/>
              </w:rPr>
              <w:t xml:space="preserve"> </w:t>
            </w:r>
            <w:r w:rsidR="00F8190D">
              <w:rPr>
                <w:spacing w:val="-2"/>
                <w:sz w:val="20"/>
              </w:rPr>
              <w:t>wewnętrznych</w:t>
            </w:r>
          </w:p>
        </w:tc>
      </w:tr>
      <w:tr w:rsidR="00B610ED" w14:paraId="711BA8BC" w14:textId="77777777">
        <w:trPr>
          <w:trHeight w:val="1708"/>
        </w:trPr>
        <w:tc>
          <w:tcPr>
            <w:tcW w:w="1526" w:type="dxa"/>
          </w:tcPr>
          <w:p w14:paraId="39D571E3" w14:textId="77777777" w:rsidR="00B610ED" w:rsidRDefault="00F8190D"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10.02.2023</w:t>
            </w:r>
          </w:p>
        </w:tc>
        <w:tc>
          <w:tcPr>
            <w:tcW w:w="2410" w:type="dxa"/>
          </w:tcPr>
          <w:p w14:paraId="4C7EE6E2" w14:textId="11EE7E3B" w:rsidR="00B610ED" w:rsidRDefault="00094036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z w:val="20"/>
              </w:rPr>
              <w:t>d</w:t>
            </w:r>
            <w:r w:rsidR="00F8190D">
              <w:rPr>
                <w:sz w:val="20"/>
              </w:rPr>
              <w:t>r</w:t>
            </w:r>
            <w:r w:rsidR="00F8190D">
              <w:rPr>
                <w:spacing w:val="-4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Maria </w:t>
            </w:r>
            <w:proofErr w:type="spellStart"/>
            <w:r>
              <w:rPr>
                <w:spacing w:val="-4"/>
                <w:sz w:val="20"/>
              </w:rPr>
              <w:t>Maczel</w:t>
            </w:r>
            <w:proofErr w:type="spellEnd"/>
          </w:p>
        </w:tc>
        <w:tc>
          <w:tcPr>
            <w:tcW w:w="5245" w:type="dxa"/>
          </w:tcPr>
          <w:p w14:paraId="3B6C48A3" w14:textId="7A1DBF6F" w:rsidR="00B610ED" w:rsidRDefault="00F8190D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pkt 1 - Akty prawne wewnętrzne – aktualizacja: UCHWAŁA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NR 28/000/2021 SENATU AJP z dnia 22 czerwca 2021 r. w sprawie wytycznych w zakresie tworzenia i doskonalenia programów studiów w Akademii im. Jakuba z Paradyża</w:t>
            </w:r>
          </w:p>
          <w:p w14:paraId="442B7B91" w14:textId="6245FC9C" w:rsidR="00B610ED" w:rsidRDefault="00F8190D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pkt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4</w:t>
            </w:r>
          </w:p>
          <w:p w14:paraId="53304829" w14:textId="77777777" w:rsidR="00B610ED" w:rsidRDefault="00F8190D">
            <w:pPr>
              <w:pStyle w:val="TableParagraph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Sposób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postępowania:</w:t>
            </w:r>
            <w:r>
              <w:rPr>
                <w:spacing w:val="27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zakresie</w:t>
            </w:r>
            <w:r>
              <w:rPr>
                <w:spacing w:val="22"/>
                <w:sz w:val="20"/>
              </w:rPr>
              <w:t xml:space="preserve"> </w:t>
            </w:r>
            <w:r>
              <w:rPr>
                <w:sz w:val="20"/>
              </w:rPr>
              <w:t>czynności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nr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pacing w:val="2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zmieniono</w:t>
            </w:r>
          </w:p>
          <w:p w14:paraId="7E4D289A" w14:textId="77777777" w:rsidR="00B610ED" w:rsidRDefault="00F8190D">
            <w:pPr>
              <w:pStyle w:val="TableParagraph"/>
              <w:spacing w:line="223" w:lineRule="exact"/>
              <w:ind w:left="108"/>
              <w:jc w:val="both"/>
              <w:rPr>
                <w:sz w:val="20"/>
              </w:rPr>
            </w:pPr>
            <w:r>
              <w:rPr>
                <w:sz w:val="20"/>
              </w:rPr>
              <w:t>określenie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„efekty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kształcenia”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„efekty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uczenia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się”.</w:t>
            </w:r>
          </w:p>
        </w:tc>
      </w:tr>
      <w:tr w:rsidR="00773B25" w14:paraId="0E32DED5" w14:textId="77777777" w:rsidTr="00C74009">
        <w:trPr>
          <w:trHeight w:val="731"/>
        </w:trPr>
        <w:tc>
          <w:tcPr>
            <w:tcW w:w="1526" w:type="dxa"/>
          </w:tcPr>
          <w:p w14:paraId="1B0E00C0" w14:textId="4CB24394" w:rsidR="00773B25" w:rsidRDefault="00773B25">
            <w:pPr>
              <w:pStyle w:val="TableParagraph"/>
              <w:spacing w:before="1"/>
              <w:ind w:left="107"/>
              <w:rPr>
                <w:spacing w:val="-2"/>
                <w:sz w:val="20"/>
              </w:rPr>
            </w:pPr>
            <w:r>
              <w:rPr>
                <w:spacing w:val="-2"/>
                <w:sz w:val="20"/>
              </w:rPr>
              <w:t>09.09.2024</w:t>
            </w:r>
          </w:p>
        </w:tc>
        <w:tc>
          <w:tcPr>
            <w:tcW w:w="2410" w:type="dxa"/>
          </w:tcPr>
          <w:p w14:paraId="3898037E" w14:textId="77777777" w:rsidR="00773B25" w:rsidRDefault="00773B25">
            <w:pPr>
              <w:pStyle w:val="TableParagraph"/>
              <w:spacing w:before="1"/>
              <w:ind w:left="108"/>
              <w:rPr>
                <w:spacing w:val="-4"/>
                <w:sz w:val="20"/>
              </w:rPr>
            </w:pPr>
            <w:r>
              <w:rPr>
                <w:sz w:val="20"/>
              </w:rPr>
              <w:t>dr</w:t>
            </w:r>
            <w:r>
              <w:rPr>
                <w:spacing w:val="-4"/>
                <w:sz w:val="20"/>
              </w:rPr>
              <w:t xml:space="preserve"> Maria </w:t>
            </w:r>
            <w:proofErr w:type="spellStart"/>
            <w:r>
              <w:rPr>
                <w:spacing w:val="-4"/>
                <w:sz w:val="20"/>
              </w:rPr>
              <w:t>Maczel</w:t>
            </w:r>
            <w:proofErr w:type="spellEnd"/>
          </w:p>
          <w:p w14:paraId="033F85F8" w14:textId="5AAEB120" w:rsidR="00773B25" w:rsidRDefault="00773B25">
            <w:pPr>
              <w:pStyle w:val="TableParagraph"/>
              <w:spacing w:before="1"/>
              <w:ind w:left="108"/>
              <w:rPr>
                <w:sz w:val="20"/>
              </w:rPr>
            </w:pPr>
            <w:r>
              <w:rPr>
                <w:spacing w:val="-4"/>
                <w:sz w:val="20"/>
              </w:rPr>
              <w:t>dr Renata Janicka-Szyszko</w:t>
            </w:r>
          </w:p>
        </w:tc>
        <w:tc>
          <w:tcPr>
            <w:tcW w:w="5245" w:type="dxa"/>
          </w:tcPr>
          <w:p w14:paraId="370321C2" w14:textId="2DA4A73A" w:rsidR="00773B25" w:rsidRDefault="00773B25">
            <w:pPr>
              <w:pStyle w:val="TableParagraph"/>
              <w:ind w:left="108" w:right="95"/>
              <w:jc w:val="both"/>
              <w:rPr>
                <w:sz w:val="20"/>
              </w:rPr>
            </w:pPr>
            <w:r>
              <w:rPr>
                <w:sz w:val="20"/>
              </w:rPr>
              <w:t>Bez zmian.</w:t>
            </w:r>
          </w:p>
        </w:tc>
      </w:tr>
    </w:tbl>
    <w:p w14:paraId="4D2519D3" w14:textId="77777777" w:rsidR="00B610ED" w:rsidRDefault="00B610ED">
      <w:pPr>
        <w:pStyle w:val="Tekstpodstawowy"/>
        <w:rPr>
          <w:b/>
          <w:sz w:val="20"/>
        </w:rPr>
      </w:pPr>
    </w:p>
    <w:p w14:paraId="235C924A" w14:textId="77777777" w:rsidR="00B610ED" w:rsidRDefault="00B610ED">
      <w:pPr>
        <w:pStyle w:val="Tekstpodstawowy"/>
        <w:rPr>
          <w:b/>
          <w:sz w:val="20"/>
        </w:rPr>
      </w:pPr>
    </w:p>
    <w:p w14:paraId="3164E42B" w14:textId="77777777" w:rsidR="00B610ED" w:rsidRDefault="00B610ED">
      <w:pPr>
        <w:pStyle w:val="Tekstpodstawowy"/>
        <w:spacing w:before="3"/>
        <w:rPr>
          <w:b/>
          <w:sz w:val="23"/>
        </w:rPr>
      </w:pPr>
    </w:p>
    <w:p w14:paraId="069223CF" w14:textId="12189D32" w:rsidR="00B610ED" w:rsidRDefault="00F8190D">
      <w:pPr>
        <w:spacing w:before="57" w:line="348" w:lineRule="auto"/>
        <w:ind w:left="4321" w:firstLine="1776"/>
        <w:rPr>
          <w:b/>
        </w:rPr>
      </w:pPr>
      <w:r>
        <w:rPr>
          <w:b/>
        </w:rPr>
        <w:t>Sporządziła:</w:t>
      </w:r>
      <w:r>
        <w:rPr>
          <w:b/>
          <w:spacing w:val="-11"/>
        </w:rPr>
        <w:t xml:space="preserve"> </w:t>
      </w:r>
      <w:r>
        <w:rPr>
          <w:b/>
        </w:rPr>
        <w:t>dr</w:t>
      </w:r>
      <w:r w:rsidR="00094036">
        <w:rPr>
          <w:b/>
        </w:rPr>
        <w:t xml:space="preserve"> Jolanta </w:t>
      </w:r>
      <w:proofErr w:type="spellStart"/>
      <w:r w:rsidR="00094036">
        <w:rPr>
          <w:b/>
        </w:rPr>
        <w:t>Gebreselassie</w:t>
      </w:r>
      <w:proofErr w:type="spellEnd"/>
      <w:r>
        <w:rPr>
          <w:b/>
        </w:rPr>
        <w:t xml:space="preserve"> Zatwierdziła:</w:t>
      </w:r>
      <w:r>
        <w:rPr>
          <w:b/>
          <w:spacing w:val="-6"/>
        </w:rPr>
        <w:t xml:space="preserve"> </w:t>
      </w:r>
      <w:r>
        <w:rPr>
          <w:b/>
        </w:rPr>
        <w:t>prof.</w:t>
      </w:r>
      <w:r>
        <w:rPr>
          <w:b/>
          <w:spacing w:val="-7"/>
        </w:rPr>
        <w:t xml:space="preserve"> </w:t>
      </w:r>
      <w:r>
        <w:rPr>
          <w:b/>
        </w:rPr>
        <w:t>AJP</w:t>
      </w:r>
      <w:r>
        <w:rPr>
          <w:b/>
          <w:spacing w:val="-4"/>
        </w:rPr>
        <w:t xml:space="preserve"> </w:t>
      </w:r>
      <w:r>
        <w:rPr>
          <w:b/>
        </w:rPr>
        <w:t>dr</w:t>
      </w:r>
      <w:r>
        <w:rPr>
          <w:b/>
          <w:spacing w:val="-7"/>
        </w:rPr>
        <w:t xml:space="preserve"> </w:t>
      </w:r>
      <w:r>
        <w:rPr>
          <w:b/>
        </w:rPr>
        <w:t>hab.</w:t>
      </w:r>
      <w:r>
        <w:rPr>
          <w:b/>
          <w:spacing w:val="-4"/>
        </w:rPr>
        <w:t xml:space="preserve"> </w:t>
      </w:r>
      <w:r w:rsidR="00094036">
        <w:rPr>
          <w:b/>
          <w:spacing w:val="-4"/>
        </w:rPr>
        <w:t xml:space="preserve">Agnieszka </w:t>
      </w:r>
      <w:proofErr w:type="spellStart"/>
      <w:r w:rsidR="00094036">
        <w:rPr>
          <w:b/>
          <w:spacing w:val="-4"/>
        </w:rPr>
        <w:t>Niekrewicz</w:t>
      </w:r>
      <w:proofErr w:type="spellEnd"/>
    </w:p>
    <w:sectPr w:rsidR="00B610ED">
      <w:pgSz w:w="11910" w:h="16840"/>
      <w:pgMar w:top="1900" w:right="1200" w:bottom="960" w:left="1200" w:header="713" w:footer="772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C88D874" w14:textId="77777777" w:rsidR="002C2456" w:rsidRDefault="002C2456">
      <w:r>
        <w:separator/>
      </w:r>
    </w:p>
  </w:endnote>
  <w:endnote w:type="continuationSeparator" w:id="0">
    <w:p w14:paraId="29E7A9B3" w14:textId="77777777" w:rsidR="002C2456" w:rsidRDefault="002C24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74A892" w14:textId="77777777" w:rsidR="00B610ED" w:rsidRDefault="00F8190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487459840" behindDoc="1" locked="0" layoutInCell="1" allowOverlap="1" wp14:anchorId="3297183E" wp14:editId="6989D2B2">
              <wp:simplePos x="0" y="0"/>
              <wp:positionH relativeFrom="page">
                <wp:posOffset>3640963</wp:posOffset>
              </wp:positionH>
              <wp:positionV relativeFrom="page">
                <wp:posOffset>10062294</wp:posOffset>
              </wp:positionV>
              <wp:extent cx="279400" cy="19431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94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A2971A1" w14:textId="77777777" w:rsidR="00B610ED" w:rsidRDefault="00F8190D">
                          <w:pPr>
                            <w:spacing w:before="10"/>
                            <w:ind w:left="2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sz w:val="24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1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separate"/>
                          </w:r>
                          <w:r w:rsidR="00FD6E40">
                            <w:rPr>
                              <w:rFonts w:ascii="Times New Roman"/>
                              <w:noProof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/>
                              <w:spacing w:val="-10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97183E" id="_x0000_t202" coordsize="21600,21600" o:spt="202" path="m,l,21600r21600,l21600,xe">
              <v:stroke joinstyle="miter"/>
              <v:path gradientshapeok="t" o:connecttype="rect"/>
            </v:shapetype>
            <v:shape id="Textbox 3" o:spid="_x0000_s1027" type="#_x0000_t202" style="position:absolute;margin-left:286.7pt;margin-top:792.3pt;width:22pt;height:15.3pt;z-index:-15856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" filled="f" stroked="f">
              <v:textbox inset="0,0,0,0">
                <w:txbxContent>
                  <w:p w14:paraId="5A2971A1" w14:textId="77777777" w:rsidR="00B610ED" w:rsidRDefault="00F8190D">
                    <w:pPr>
                      <w:spacing w:before="10"/>
                      <w:ind w:left="20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sz w:val="24"/>
                      </w:rPr>
                      <w:t>-</w:t>
                    </w:r>
                    <w:r>
                      <w:rPr>
                        <w:rFonts w:ascii="Times New Roman"/>
                        <w:spacing w:val="-1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rPr>
                        <w:rFonts w:ascii="Times New Roman"/>
                        <w:sz w:val="24"/>
                      </w:rPr>
                      <w:fldChar w:fldCharType="separate"/>
                    </w:r>
                    <w:r w:rsidR="00FD6E40">
                      <w:rPr>
                        <w:rFonts w:ascii="Times New Roman"/>
                        <w:noProof/>
                        <w:sz w:val="24"/>
                      </w:rPr>
                      <w:t>1</w:t>
                    </w:r>
                    <w:r>
                      <w:rPr>
                        <w:rFonts w:asci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/>
                        <w:sz w:val="24"/>
                      </w:rPr>
                      <w:t xml:space="preserve"> </w:t>
                    </w:r>
                    <w:r>
                      <w:rPr>
                        <w:rFonts w:ascii="Times New Roman"/>
                        <w:spacing w:val="-10"/>
                        <w:sz w:val="24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F4BDB0" w14:textId="77777777" w:rsidR="002C2456" w:rsidRDefault="002C2456">
      <w:r>
        <w:separator/>
      </w:r>
    </w:p>
  </w:footnote>
  <w:footnote w:type="continuationSeparator" w:id="0">
    <w:p w14:paraId="32C0C0F5" w14:textId="77777777" w:rsidR="002C2456" w:rsidRDefault="002C24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58547F" w14:textId="77777777" w:rsidR="00B610ED" w:rsidRDefault="00F8190D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15728640" behindDoc="0" locked="0" layoutInCell="1" allowOverlap="1" wp14:anchorId="444AEB7C" wp14:editId="0938D382">
              <wp:simplePos x="0" y="0"/>
              <wp:positionH relativeFrom="page">
                <wp:posOffset>791260</wp:posOffset>
              </wp:positionH>
              <wp:positionV relativeFrom="page">
                <wp:posOffset>449579</wp:posOffset>
              </wp:positionV>
              <wp:extent cx="5981700" cy="76327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81700" cy="7632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6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1548"/>
                            <w:gridCol w:w="5041"/>
                            <w:gridCol w:w="1261"/>
                            <w:gridCol w:w="1440"/>
                          </w:tblGrid>
                          <w:tr w:rsidR="00B610ED" w14:paraId="5C9E1B06" w14:textId="77777777">
                            <w:trPr>
                              <w:trHeight w:val="587"/>
                            </w:trPr>
                            <w:tc>
                              <w:tcPr>
                                <w:tcW w:w="1548" w:type="dxa"/>
                                <w:vMerge w:val="restart"/>
                              </w:tcPr>
                              <w:p w14:paraId="6764DE23" w14:textId="77777777" w:rsidR="00B610ED" w:rsidRDefault="00B610ED">
                                <w:pPr>
                                  <w:pStyle w:val="TableParagraph"/>
                                  <w:rPr>
                                    <w:rFonts w:ascii="Times New Roman"/>
                                    <w:sz w:val="20"/>
                                  </w:rPr>
                                </w:pPr>
                              </w:p>
                            </w:tc>
                            <w:tc>
                              <w:tcPr>
                                <w:tcW w:w="7742" w:type="dxa"/>
                                <w:gridSpan w:val="3"/>
                              </w:tcPr>
                              <w:p w14:paraId="4DA46E3E" w14:textId="42259D33" w:rsidR="00094036" w:rsidRDefault="00F8190D" w:rsidP="00094036">
                                <w:pPr>
                                  <w:pStyle w:val="TableParagraph"/>
                                  <w:spacing w:before="1"/>
                                  <w:ind w:left="1212" w:right="1203"/>
                                  <w:jc w:val="center"/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 xml:space="preserve"> </w:t>
                                </w:r>
                                <w:r w:rsidR="00094036"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 xml:space="preserve">Humanistyczny </w:t>
                                </w:r>
                              </w:p>
                              <w:p w14:paraId="6D39C742" w14:textId="41073C63" w:rsidR="00B610ED" w:rsidRDefault="00F8190D" w:rsidP="00094036">
                                <w:pPr>
                                  <w:pStyle w:val="TableParagraph"/>
                                  <w:spacing w:before="1"/>
                                  <w:ind w:left="1212" w:right="1203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Wydziałowy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wewnętrzny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system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zapewniania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jakości</w:t>
                                </w:r>
                              </w:p>
                            </w:tc>
                          </w:tr>
                          <w:tr w:rsidR="00B610ED" w14:paraId="247FA001" w14:textId="77777777">
                            <w:trPr>
                              <w:trHeight w:val="585"/>
                            </w:trPr>
                            <w:tc>
                              <w:tcPr>
                                <w:tcW w:w="154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14:paraId="387F8C52" w14:textId="77777777" w:rsidR="00B610ED" w:rsidRDefault="00B610ED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041" w:type="dxa"/>
                              </w:tcPr>
                              <w:p w14:paraId="10370926" w14:textId="77777777" w:rsidR="00B610ED" w:rsidRDefault="00F8190D">
                                <w:pPr>
                                  <w:pStyle w:val="TableParagraph"/>
                                  <w:spacing w:line="293" w:lineRule="exact"/>
                                  <w:ind w:left="706" w:right="70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PROCEDURA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24"/>
                                  </w:rPr>
                                  <w:t>OPRACOWANIA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4"/>
                                    <w:sz w:val="24"/>
                                  </w:rPr>
                                  <w:t>KARTY</w:t>
                                </w:r>
                              </w:p>
                              <w:p w14:paraId="2A66A4BD" w14:textId="77777777" w:rsidR="00B610ED" w:rsidRDefault="00F8190D">
                                <w:pPr>
                                  <w:pStyle w:val="TableParagraph"/>
                                  <w:spacing w:line="273" w:lineRule="exact"/>
                                  <w:ind w:left="705" w:right="701"/>
                                  <w:jc w:val="center"/>
                                  <w:rPr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24"/>
                                  </w:rPr>
                                  <w:t>PRZEDMIOTU/MODUŁU</w:t>
                                </w:r>
                              </w:p>
                            </w:tc>
                            <w:tc>
                              <w:tcPr>
                                <w:tcW w:w="1261" w:type="dxa"/>
                              </w:tcPr>
                              <w:p w14:paraId="3ECAA766" w14:textId="77777777" w:rsidR="00B610ED" w:rsidRDefault="00F8190D">
                                <w:pPr>
                                  <w:pStyle w:val="TableParagraph"/>
                                  <w:spacing w:before="68" w:line="278" w:lineRule="auto"/>
                                  <w:ind w:left="194" w:right="154" w:hanging="22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wydania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02.03.2015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5"/>
                                    <w:sz w:val="16"/>
                                  </w:rPr>
                                  <w:t>r.</w:t>
                                </w:r>
                              </w:p>
                            </w:tc>
                            <w:tc>
                              <w:tcPr>
                                <w:tcW w:w="1440" w:type="dxa"/>
                              </w:tcPr>
                              <w:p w14:paraId="7F84CB7E" w14:textId="5738AD17" w:rsidR="00B610ED" w:rsidRDefault="00F8190D">
                                <w:pPr>
                                  <w:pStyle w:val="TableParagraph"/>
                                  <w:spacing w:before="68" w:line="278" w:lineRule="auto"/>
                                  <w:ind w:left="282" w:right="154" w:hanging="111"/>
                                  <w:rPr>
                                    <w:b/>
                                    <w:sz w:val="16"/>
                                  </w:rPr>
                                </w:pP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Data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10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aktualizacji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40"/>
                                    <w:sz w:val="16"/>
                                  </w:rPr>
                                  <w:t xml:space="preserve"> </w:t>
                                </w:r>
                                <w:r w:rsidR="00773B25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09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.0</w:t>
                                </w:r>
                                <w:r w:rsidR="00773B25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9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.202</w:t>
                                </w:r>
                                <w:r w:rsidR="00773B25"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4</w:t>
                                </w:r>
                                <w:r>
                                  <w:rPr>
                                    <w:b/>
                                    <w:color w:val="000080"/>
                                    <w:spacing w:val="-7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b/>
                                    <w:color w:val="000080"/>
                                    <w:sz w:val="16"/>
                                  </w:rPr>
                                  <w:t>r.</w:t>
                                </w:r>
                              </w:p>
                            </w:tc>
                          </w:tr>
                        </w:tbl>
                        <w:p w14:paraId="4F2A0A53" w14:textId="77777777" w:rsidR="00B610ED" w:rsidRDefault="00B610ED">
                          <w:pPr>
                            <w:pStyle w:val="Tekstpodstawowy"/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4AEB7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62.3pt;margin-top:35.4pt;width:471pt;height:60.1pt;z-index: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6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1548"/>
                      <w:gridCol w:w="5041"/>
                      <w:gridCol w:w="1261"/>
                      <w:gridCol w:w="1440"/>
                    </w:tblGrid>
                    <w:tr w:rsidR="00B610ED" w14:paraId="5C9E1B06" w14:textId="77777777">
                      <w:trPr>
                        <w:trHeight w:val="587"/>
                      </w:trPr>
                      <w:tc>
                        <w:tcPr>
                          <w:tcW w:w="1548" w:type="dxa"/>
                          <w:vMerge w:val="restart"/>
                        </w:tcPr>
                        <w:p w14:paraId="6764DE23" w14:textId="77777777" w:rsidR="00B610ED" w:rsidRDefault="00B610ED">
                          <w:pPr>
                            <w:pStyle w:val="TableParagraph"/>
                            <w:rPr>
                              <w:rFonts w:ascii="Times New Roman"/>
                              <w:sz w:val="20"/>
                            </w:rPr>
                          </w:pPr>
                        </w:p>
                      </w:tc>
                      <w:tc>
                        <w:tcPr>
                          <w:tcW w:w="7742" w:type="dxa"/>
                          <w:gridSpan w:val="3"/>
                        </w:tcPr>
                        <w:p w14:paraId="4DA46E3E" w14:textId="42259D33" w:rsidR="00094036" w:rsidRDefault="00F8190D" w:rsidP="00094036">
                          <w:pPr>
                            <w:pStyle w:val="TableParagraph"/>
                            <w:spacing w:before="1"/>
                            <w:ind w:left="1212" w:right="1203"/>
                            <w:jc w:val="center"/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 xml:space="preserve"> </w:t>
                          </w:r>
                          <w:r w:rsidR="00094036"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 xml:space="preserve">Humanistyczny </w:t>
                          </w:r>
                        </w:p>
                        <w:p w14:paraId="6D39C742" w14:textId="41073C63" w:rsidR="00B610ED" w:rsidRDefault="00F8190D" w:rsidP="00094036">
                          <w:pPr>
                            <w:pStyle w:val="TableParagraph"/>
                            <w:spacing w:before="1"/>
                            <w:ind w:left="1212" w:right="1203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Wydziałowy</w:t>
                          </w:r>
                          <w:r>
                            <w:rPr>
                              <w:b/>
                              <w:color w:val="000080"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wewnętrzny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system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zapewniania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jakości</w:t>
                          </w:r>
                        </w:p>
                      </w:tc>
                    </w:tr>
                    <w:tr w:rsidR="00B610ED" w14:paraId="247FA001" w14:textId="77777777">
                      <w:trPr>
                        <w:trHeight w:val="585"/>
                      </w:trPr>
                      <w:tc>
                        <w:tcPr>
                          <w:tcW w:w="1548" w:type="dxa"/>
                          <w:vMerge/>
                          <w:tcBorders>
                            <w:top w:val="nil"/>
                          </w:tcBorders>
                        </w:tcPr>
                        <w:p w14:paraId="387F8C52" w14:textId="77777777" w:rsidR="00B610ED" w:rsidRDefault="00B610ED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041" w:type="dxa"/>
                        </w:tcPr>
                        <w:p w14:paraId="10370926" w14:textId="77777777" w:rsidR="00B610ED" w:rsidRDefault="00F8190D">
                          <w:pPr>
                            <w:pStyle w:val="TableParagraph"/>
                            <w:spacing w:line="293" w:lineRule="exact"/>
                            <w:ind w:left="706" w:right="70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PROCEDURA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24"/>
                            </w:rPr>
                            <w:t>OPRACOWANIA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4"/>
                              <w:sz w:val="24"/>
                            </w:rPr>
                            <w:t>KARTY</w:t>
                          </w:r>
                        </w:p>
                        <w:p w14:paraId="2A66A4BD" w14:textId="77777777" w:rsidR="00B610ED" w:rsidRDefault="00F8190D">
                          <w:pPr>
                            <w:pStyle w:val="TableParagraph"/>
                            <w:spacing w:line="273" w:lineRule="exact"/>
                            <w:ind w:left="705" w:right="701"/>
                            <w:jc w:val="center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color w:val="000080"/>
                              <w:spacing w:val="-2"/>
                              <w:sz w:val="24"/>
                            </w:rPr>
                            <w:t>PRZEDMIOTU/MODUŁU</w:t>
                          </w:r>
                        </w:p>
                      </w:tc>
                      <w:tc>
                        <w:tcPr>
                          <w:tcW w:w="1261" w:type="dxa"/>
                        </w:tcPr>
                        <w:p w14:paraId="3ECAA766" w14:textId="77777777" w:rsidR="00B610ED" w:rsidRDefault="00F8190D">
                          <w:pPr>
                            <w:pStyle w:val="TableParagraph"/>
                            <w:spacing w:before="68" w:line="278" w:lineRule="auto"/>
                            <w:ind w:left="194" w:right="154" w:hanging="22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wydania</w:t>
                          </w:r>
                          <w:r>
                            <w:rPr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02.03.2015</w:t>
                          </w:r>
                          <w:r>
                            <w:rPr>
                              <w:b/>
                              <w:color w:val="000080"/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pacing w:val="-5"/>
                              <w:sz w:val="16"/>
                            </w:rPr>
                            <w:t>r.</w:t>
                          </w:r>
                        </w:p>
                      </w:tc>
                      <w:tc>
                        <w:tcPr>
                          <w:tcW w:w="1440" w:type="dxa"/>
                        </w:tcPr>
                        <w:p w14:paraId="7F84CB7E" w14:textId="5738AD17" w:rsidR="00B610ED" w:rsidRDefault="00F8190D">
                          <w:pPr>
                            <w:pStyle w:val="TableParagraph"/>
                            <w:spacing w:before="68" w:line="278" w:lineRule="auto"/>
                            <w:ind w:left="282" w:right="154" w:hanging="111"/>
                            <w:rPr>
                              <w:b/>
                              <w:sz w:val="16"/>
                            </w:rPr>
                          </w:pP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Data</w:t>
                          </w:r>
                          <w:r>
                            <w:rPr>
                              <w:b/>
                              <w:color w:val="000080"/>
                              <w:spacing w:val="-1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aktualizacji</w:t>
                          </w:r>
                          <w:r>
                            <w:rPr>
                              <w:b/>
                              <w:color w:val="000080"/>
                              <w:spacing w:val="40"/>
                              <w:sz w:val="16"/>
                            </w:rPr>
                            <w:t xml:space="preserve"> </w:t>
                          </w:r>
                          <w:r w:rsidR="00773B25">
                            <w:rPr>
                              <w:b/>
                              <w:color w:val="000080"/>
                              <w:sz w:val="16"/>
                            </w:rPr>
                            <w:t>09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.0</w:t>
                          </w:r>
                          <w:r w:rsidR="00773B25">
                            <w:rPr>
                              <w:b/>
                              <w:color w:val="000080"/>
                              <w:sz w:val="16"/>
                            </w:rPr>
                            <w:t>9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.202</w:t>
                          </w:r>
                          <w:r w:rsidR="00773B25">
                            <w:rPr>
                              <w:b/>
                              <w:color w:val="000080"/>
                              <w:sz w:val="16"/>
                            </w:rPr>
                            <w:t>4</w:t>
                          </w:r>
                          <w:r>
                            <w:rPr>
                              <w:b/>
                              <w:color w:val="000080"/>
                              <w:spacing w:val="-7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00080"/>
                              <w:sz w:val="16"/>
                            </w:rPr>
                            <w:t>r.</w:t>
                          </w:r>
                        </w:p>
                      </w:tc>
                    </w:tr>
                  </w:tbl>
                  <w:p w14:paraId="4F2A0A53" w14:textId="77777777" w:rsidR="00B610ED" w:rsidRDefault="00B610ED">
                    <w:pPr>
                      <w:pStyle w:val="Tekstpodstawowy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w:drawing>
        <wp:anchor distT="0" distB="0" distL="0" distR="0" simplePos="0" relativeHeight="487459328" behindDoc="1" locked="0" layoutInCell="1" allowOverlap="1" wp14:anchorId="6416E56F" wp14:editId="5D6CD0E7">
          <wp:simplePos x="0" y="0"/>
          <wp:positionH relativeFrom="page">
            <wp:posOffset>965835</wp:posOffset>
          </wp:positionH>
          <wp:positionV relativeFrom="page">
            <wp:posOffset>466089</wp:posOffset>
          </wp:positionV>
          <wp:extent cx="704850" cy="704850"/>
          <wp:effectExtent l="0" t="0" r="0" b="0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04850" cy="704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915174F"/>
    <w:multiLevelType w:val="hybridMultilevel"/>
    <w:tmpl w:val="D1D2E844"/>
    <w:lvl w:ilvl="0" w:tplc="26586462">
      <w:start w:val="1"/>
      <w:numFmt w:val="decimal"/>
      <w:lvlText w:val="%1."/>
      <w:lvlJc w:val="left"/>
      <w:pPr>
        <w:ind w:left="578" w:hanging="360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58C9E0A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2" w:tplc="536475B0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7F7C2E74">
      <w:numFmt w:val="bullet"/>
      <w:lvlText w:val="•"/>
      <w:lvlJc w:val="left"/>
      <w:pPr>
        <w:ind w:left="3257" w:hanging="360"/>
      </w:pPr>
      <w:rPr>
        <w:rFonts w:hint="default"/>
        <w:lang w:val="pl-PL" w:eastAsia="en-US" w:bidi="ar-SA"/>
      </w:rPr>
    </w:lvl>
    <w:lvl w:ilvl="4" w:tplc="71847698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375E57DE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70D2B478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EBEC4B92">
      <w:numFmt w:val="bullet"/>
      <w:lvlText w:val="•"/>
      <w:lvlJc w:val="left"/>
      <w:pPr>
        <w:ind w:left="6828" w:hanging="360"/>
      </w:pPr>
      <w:rPr>
        <w:rFonts w:hint="default"/>
        <w:lang w:val="pl-PL" w:eastAsia="en-US" w:bidi="ar-SA"/>
      </w:rPr>
    </w:lvl>
    <w:lvl w:ilvl="8" w:tplc="9D962514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46CC4CFF"/>
    <w:multiLevelType w:val="hybridMultilevel"/>
    <w:tmpl w:val="33A82D8A"/>
    <w:lvl w:ilvl="0" w:tplc="61A0C5F4">
      <w:start w:val="1"/>
      <w:numFmt w:val="decimal"/>
      <w:lvlText w:val="%1."/>
      <w:lvlJc w:val="left"/>
      <w:pPr>
        <w:ind w:left="578" w:hanging="360"/>
        <w:jc w:val="left"/>
      </w:pPr>
      <w:rPr>
        <w:rFonts w:hint="default"/>
        <w:spacing w:val="0"/>
        <w:w w:val="100"/>
        <w:lang w:val="pl-PL" w:eastAsia="en-US" w:bidi="ar-SA"/>
      </w:rPr>
    </w:lvl>
    <w:lvl w:ilvl="1" w:tplc="958CA5DC">
      <w:numFmt w:val="bullet"/>
      <w:lvlText w:val="•"/>
      <w:lvlJc w:val="left"/>
      <w:pPr>
        <w:ind w:left="1472" w:hanging="360"/>
      </w:pPr>
      <w:rPr>
        <w:rFonts w:hint="default"/>
        <w:lang w:val="pl-PL" w:eastAsia="en-US" w:bidi="ar-SA"/>
      </w:rPr>
    </w:lvl>
    <w:lvl w:ilvl="2" w:tplc="6BDA1A1E">
      <w:numFmt w:val="bullet"/>
      <w:lvlText w:val="•"/>
      <w:lvlJc w:val="left"/>
      <w:pPr>
        <w:ind w:left="2365" w:hanging="360"/>
      </w:pPr>
      <w:rPr>
        <w:rFonts w:hint="default"/>
        <w:lang w:val="pl-PL" w:eastAsia="en-US" w:bidi="ar-SA"/>
      </w:rPr>
    </w:lvl>
    <w:lvl w:ilvl="3" w:tplc="4F9C6AD8">
      <w:numFmt w:val="bullet"/>
      <w:lvlText w:val="•"/>
      <w:lvlJc w:val="left"/>
      <w:pPr>
        <w:ind w:left="3257" w:hanging="360"/>
      </w:pPr>
      <w:rPr>
        <w:rFonts w:hint="default"/>
        <w:lang w:val="pl-PL" w:eastAsia="en-US" w:bidi="ar-SA"/>
      </w:rPr>
    </w:lvl>
    <w:lvl w:ilvl="4" w:tplc="78049068">
      <w:numFmt w:val="bullet"/>
      <w:lvlText w:val="•"/>
      <w:lvlJc w:val="left"/>
      <w:pPr>
        <w:ind w:left="4150" w:hanging="360"/>
      </w:pPr>
      <w:rPr>
        <w:rFonts w:hint="default"/>
        <w:lang w:val="pl-PL" w:eastAsia="en-US" w:bidi="ar-SA"/>
      </w:rPr>
    </w:lvl>
    <w:lvl w:ilvl="5" w:tplc="7A2ECDA0">
      <w:numFmt w:val="bullet"/>
      <w:lvlText w:val="•"/>
      <w:lvlJc w:val="left"/>
      <w:pPr>
        <w:ind w:left="5043" w:hanging="360"/>
      </w:pPr>
      <w:rPr>
        <w:rFonts w:hint="default"/>
        <w:lang w:val="pl-PL" w:eastAsia="en-US" w:bidi="ar-SA"/>
      </w:rPr>
    </w:lvl>
    <w:lvl w:ilvl="6" w:tplc="0CB01F6A">
      <w:numFmt w:val="bullet"/>
      <w:lvlText w:val="•"/>
      <w:lvlJc w:val="left"/>
      <w:pPr>
        <w:ind w:left="5935" w:hanging="360"/>
      </w:pPr>
      <w:rPr>
        <w:rFonts w:hint="default"/>
        <w:lang w:val="pl-PL" w:eastAsia="en-US" w:bidi="ar-SA"/>
      </w:rPr>
    </w:lvl>
    <w:lvl w:ilvl="7" w:tplc="7436BCCA">
      <w:numFmt w:val="bullet"/>
      <w:lvlText w:val="•"/>
      <w:lvlJc w:val="left"/>
      <w:pPr>
        <w:ind w:left="6828" w:hanging="360"/>
      </w:pPr>
      <w:rPr>
        <w:rFonts w:hint="default"/>
        <w:lang w:val="pl-PL" w:eastAsia="en-US" w:bidi="ar-SA"/>
      </w:rPr>
    </w:lvl>
    <w:lvl w:ilvl="8" w:tplc="0BC00D20">
      <w:numFmt w:val="bullet"/>
      <w:lvlText w:val="•"/>
      <w:lvlJc w:val="left"/>
      <w:pPr>
        <w:ind w:left="7721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6A020DDE"/>
    <w:multiLevelType w:val="hybridMultilevel"/>
    <w:tmpl w:val="5CEAF928"/>
    <w:lvl w:ilvl="0" w:tplc="25C45694">
      <w:start w:val="1"/>
      <w:numFmt w:val="decimal"/>
      <w:lvlText w:val="%1."/>
      <w:lvlJc w:val="left"/>
      <w:pPr>
        <w:ind w:left="646" w:hanging="42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F5C7E48">
      <w:numFmt w:val="bullet"/>
      <w:lvlText w:val="•"/>
      <w:lvlJc w:val="left"/>
      <w:pPr>
        <w:ind w:left="1526" w:hanging="428"/>
      </w:pPr>
      <w:rPr>
        <w:rFonts w:hint="default"/>
        <w:lang w:val="pl-PL" w:eastAsia="en-US" w:bidi="ar-SA"/>
      </w:rPr>
    </w:lvl>
    <w:lvl w:ilvl="2" w:tplc="17CC4D8E">
      <w:numFmt w:val="bullet"/>
      <w:lvlText w:val="•"/>
      <w:lvlJc w:val="left"/>
      <w:pPr>
        <w:ind w:left="2413" w:hanging="428"/>
      </w:pPr>
      <w:rPr>
        <w:rFonts w:hint="default"/>
        <w:lang w:val="pl-PL" w:eastAsia="en-US" w:bidi="ar-SA"/>
      </w:rPr>
    </w:lvl>
    <w:lvl w:ilvl="3" w:tplc="B5C246E8">
      <w:numFmt w:val="bullet"/>
      <w:lvlText w:val="•"/>
      <w:lvlJc w:val="left"/>
      <w:pPr>
        <w:ind w:left="3299" w:hanging="428"/>
      </w:pPr>
      <w:rPr>
        <w:rFonts w:hint="default"/>
        <w:lang w:val="pl-PL" w:eastAsia="en-US" w:bidi="ar-SA"/>
      </w:rPr>
    </w:lvl>
    <w:lvl w:ilvl="4" w:tplc="86EA4A7A">
      <w:numFmt w:val="bullet"/>
      <w:lvlText w:val="•"/>
      <w:lvlJc w:val="left"/>
      <w:pPr>
        <w:ind w:left="4186" w:hanging="428"/>
      </w:pPr>
      <w:rPr>
        <w:rFonts w:hint="default"/>
        <w:lang w:val="pl-PL" w:eastAsia="en-US" w:bidi="ar-SA"/>
      </w:rPr>
    </w:lvl>
    <w:lvl w:ilvl="5" w:tplc="7D6635A6">
      <w:numFmt w:val="bullet"/>
      <w:lvlText w:val="•"/>
      <w:lvlJc w:val="left"/>
      <w:pPr>
        <w:ind w:left="5073" w:hanging="428"/>
      </w:pPr>
      <w:rPr>
        <w:rFonts w:hint="default"/>
        <w:lang w:val="pl-PL" w:eastAsia="en-US" w:bidi="ar-SA"/>
      </w:rPr>
    </w:lvl>
    <w:lvl w:ilvl="6" w:tplc="93162C0C">
      <w:numFmt w:val="bullet"/>
      <w:lvlText w:val="•"/>
      <w:lvlJc w:val="left"/>
      <w:pPr>
        <w:ind w:left="5959" w:hanging="428"/>
      </w:pPr>
      <w:rPr>
        <w:rFonts w:hint="default"/>
        <w:lang w:val="pl-PL" w:eastAsia="en-US" w:bidi="ar-SA"/>
      </w:rPr>
    </w:lvl>
    <w:lvl w:ilvl="7" w:tplc="2CC25AF0">
      <w:numFmt w:val="bullet"/>
      <w:lvlText w:val="•"/>
      <w:lvlJc w:val="left"/>
      <w:pPr>
        <w:ind w:left="6846" w:hanging="428"/>
      </w:pPr>
      <w:rPr>
        <w:rFonts w:hint="default"/>
        <w:lang w:val="pl-PL" w:eastAsia="en-US" w:bidi="ar-SA"/>
      </w:rPr>
    </w:lvl>
    <w:lvl w:ilvl="8" w:tplc="2AFA0AAA">
      <w:numFmt w:val="bullet"/>
      <w:lvlText w:val="•"/>
      <w:lvlJc w:val="left"/>
      <w:pPr>
        <w:ind w:left="7733" w:hanging="428"/>
      </w:pPr>
      <w:rPr>
        <w:rFonts w:hint="default"/>
        <w:lang w:val="pl-PL" w:eastAsia="en-US" w:bidi="ar-SA"/>
      </w:rPr>
    </w:lvl>
  </w:abstractNum>
  <w:num w:numId="1" w16cid:durableId="1057364075">
    <w:abstractNumId w:val="1"/>
  </w:num>
  <w:num w:numId="2" w16cid:durableId="1277905559">
    <w:abstractNumId w:val="2"/>
  </w:num>
  <w:num w:numId="3" w16cid:durableId="12057533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610ED"/>
    <w:rsid w:val="00052631"/>
    <w:rsid w:val="00094036"/>
    <w:rsid w:val="002C2456"/>
    <w:rsid w:val="00773B25"/>
    <w:rsid w:val="007C0959"/>
    <w:rsid w:val="00A83C64"/>
    <w:rsid w:val="00B610ED"/>
    <w:rsid w:val="00C74009"/>
    <w:rsid w:val="00F22FC7"/>
    <w:rsid w:val="00F8190D"/>
    <w:rsid w:val="00FA2E52"/>
    <w:rsid w:val="00FD6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8735739"/>
  <w15:docId w15:val="{43E95688-9634-4429-ACB3-1B2F87200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1"/>
    <w:qFormat/>
    <w:pPr>
      <w:ind w:left="576" w:hanging="358"/>
      <w:outlineLvl w:val="0"/>
    </w:pPr>
    <w:rPr>
      <w:b/>
      <w:bCs/>
    </w:rPr>
  </w:style>
  <w:style w:type="paragraph" w:styleId="Nagwek2">
    <w:name w:val="heading 2"/>
    <w:basedOn w:val="Normalny"/>
    <w:uiPriority w:val="1"/>
    <w:qFormat/>
    <w:pPr>
      <w:ind w:left="218"/>
      <w:jc w:val="both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before="10"/>
      <w:ind w:left="20"/>
    </w:pPr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646" w:hanging="42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D6E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6E4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D6E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D6E4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3455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SEKRET-IZ-1</dc:creator>
  <cp:lastModifiedBy>Renata Janicka-Szyszko</cp:lastModifiedBy>
  <cp:revision>7</cp:revision>
  <dcterms:created xsi:type="dcterms:W3CDTF">2023-08-22T10:38:00Z</dcterms:created>
  <dcterms:modified xsi:type="dcterms:W3CDTF">2024-12-02T12:46:00Z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2023-08-22T00:00:00Z</vt:filetime>
  </property>
  <property fmtid="{D5CDD505-2E9C-101B-9397-08002B2CF9AE}" pid="5" name="Producer">
    <vt:lpwstr>Microsoft® Word dla Microsoft 365</vt:lpwstr>
  </property>
</Properties>
</file>